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00" w:rsidRDefault="00307400">
      <w:r>
        <w:t>SSC GD Constable Exam Pattern 2017| Download SSC G</w:t>
      </w:r>
      <w:r w:rsidR="00994679">
        <w:t>eneral Duty</w:t>
      </w:r>
      <w:r>
        <w:t xml:space="preserve"> Constable syllabus </w:t>
      </w:r>
      <w:proofErr w:type="spellStart"/>
      <w:r>
        <w:t>Pdf</w:t>
      </w:r>
      <w:proofErr w:type="spellEnd"/>
      <w:r>
        <w:t xml:space="preserve"> here</w:t>
      </w:r>
    </w:p>
    <w:p w:rsidR="00FD5335" w:rsidRDefault="00307400">
      <w:r>
        <w:t>Candidates who applied for Staff Selection Commission SSC GD constable Jobs and are preparing to enter the examination can see the exam pattern and complete syllabus for the written exam. Every year, the Staff Selection Commission conducts the written exam to recruit the eligible and skilled candidates for the GD Constable vacancies. Candidates who are attending the written examination can download the whole SSC GD Constable Exam Pattern and Syllabus on this page. Many applicants applied for the SSC Constable exam and now are busy and working hard in their preparation because there is a high competition for the SSC jobs. It is necessary for the applicants to know about the exam pattern and syllabus before the preparation of the written exam. This will provide the brief idea about the subject wise marks about the topics covered in the exam paper.  Before the preparations, all the aspirants are recommended to view the exam pattern and syllabus</w:t>
      </w:r>
      <w:r w:rsidR="00AB4DDB">
        <w:t xml:space="preserve"> t</w:t>
      </w:r>
      <w:r>
        <w:t xml:space="preserve">hen prepare </w:t>
      </w:r>
      <w:r w:rsidR="00AB4DDB">
        <w:t>for the studies. Here we are updating the pattern and syllabus for SSC GD constable written exam.</w:t>
      </w:r>
    </w:p>
    <w:p w:rsidR="00AB4DDB" w:rsidRDefault="00AB4DDB">
      <w:r>
        <w:t>SSC GD Exam Pattern:</w:t>
      </w:r>
    </w:p>
    <w:tbl>
      <w:tblPr>
        <w:tblStyle w:val="TableGrid"/>
        <w:tblW w:w="0" w:type="auto"/>
        <w:tblLook w:val="04A0"/>
      </w:tblPr>
      <w:tblGrid>
        <w:gridCol w:w="1915"/>
        <w:gridCol w:w="1915"/>
        <w:gridCol w:w="1915"/>
        <w:gridCol w:w="1915"/>
        <w:gridCol w:w="1916"/>
      </w:tblGrid>
      <w:tr w:rsidR="00AB4DDB" w:rsidTr="00AB4DDB">
        <w:tc>
          <w:tcPr>
            <w:tcW w:w="1915" w:type="dxa"/>
          </w:tcPr>
          <w:p w:rsidR="00AB4DDB" w:rsidRDefault="00AB4DDB">
            <w:r>
              <w:t>S. No</w:t>
            </w:r>
          </w:p>
        </w:tc>
        <w:tc>
          <w:tcPr>
            <w:tcW w:w="1915" w:type="dxa"/>
          </w:tcPr>
          <w:p w:rsidR="00AB4DDB" w:rsidRDefault="00AB4DDB">
            <w:r>
              <w:t>Subjects</w:t>
            </w:r>
          </w:p>
        </w:tc>
        <w:tc>
          <w:tcPr>
            <w:tcW w:w="1915" w:type="dxa"/>
          </w:tcPr>
          <w:p w:rsidR="00AB4DDB" w:rsidRDefault="00AB4DDB">
            <w:r>
              <w:t>Questions</w:t>
            </w:r>
          </w:p>
        </w:tc>
        <w:tc>
          <w:tcPr>
            <w:tcW w:w="1915" w:type="dxa"/>
          </w:tcPr>
          <w:p w:rsidR="00AB4DDB" w:rsidRDefault="00AB4DDB">
            <w:r>
              <w:t>Marks</w:t>
            </w:r>
          </w:p>
        </w:tc>
        <w:tc>
          <w:tcPr>
            <w:tcW w:w="1916" w:type="dxa"/>
          </w:tcPr>
          <w:p w:rsidR="00AB4DDB" w:rsidRDefault="00AB4DDB">
            <w:r>
              <w:t>Exam duration</w:t>
            </w:r>
          </w:p>
        </w:tc>
      </w:tr>
      <w:tr w:rsidR="00AB4DDB" w:rsidTr="00AB4DDB">
        <w:tc>
          <w:tcPr>
            <w:tcW w:w="1915" w:type="dxa"/>
          </w:tcPr>
          <w:p w:rsidR="00AB4DDB" w:rsidRDefault="00AB4DDB">
            <w:r>
              <w:t>1</w:t>
            </w:r>
          </w:p>
        </w:tc>
        <w:tc>
          <w:tcPr>
            <w:tcW w:w="1915" w:type="dxa"/>
          </w:tcPr>
          <w:p w:rsidR="00AB4DDB" w:rsidRDefault="00AB4DDB">
            <w:r>
              <w:t>General Intelligence &amp; Reasoning</w:t>
            </w:r>
          </w:p>
        </w:tc>
        <w:tc>
          <w:tcPr>
            <w:tcW w:w="1915" w:type="dxa"/>
          </w:tcPr>
          <w:p w:rsidR="00AB4DDB" w:rsidRDefault="00AB4DDB">
            <w:r>
              <w:t>25</w:t>
            </w:r>
          </w:p>
        </w:tc>
        <w:tc>
          <w:tcPr>
            <w:tcW w:w="1915" w:type="dxa"/>
          </w:tcPr>
          <w:p w:rsidR="00AB4DDB" w:rsidRDefault="00AB4DDB">
            <w:r>
              <w:t>25</w:t>
            </w:r>
          </w:p>
        </w:tc>
        <w:tc>
          <w:tcPr>
            <w:tcW w:w="1916" w:type="dxa"/>
            <w:vMerge w:val="restart"/>
          </w:tcPr>
          <w:p w:rsidR="00AB4DDB" w:rsidRDefault="00AB4DDB">
            <w:r>
              <w:t>2 hrs</w:t>
            </w:r>
          </w:p>
          <w:p w:rsidR="00AB4DDB" w:rsidRDefault="00AB4DDB">
            <w:r>
              <w:t>(120 min)</w:t>
            </w:r>
          </w:p>
        </w:tc>
      </w:tr>
      <w:tr w:rsidR="00AB4DDB" w:rsidTr="00AB4DDB">
        <w:tc>
          <w:tcPr>
            <w:tcW w:w="1915" w:type="dxa"/>
          </w:tcPr>
          <w:p w:rsidR="00AB4DDB" w:rsidRDefault="00AB4DDB">
            <w:r>
              <w:t>2</w:t>
            </w:r>
          </w:p>
        </w:tc>
        <w:tc>
          <w:tcPr>
            <w:tcW w:w="1915" w:type="dxa"/>
          </w:tcPr>
          <w:p w:rsidR="00AB4DDB" w:rsidRDefault="00AB4DDB">
            <w:r>
              <w:t>General Knowledge &amp; Awareness</w:t>
            </w:r>
          </w:p>
        </w:tc>
        <w:tc>
          <w:tcPr>
            <w:tcW w:w="1915" w:type="dxa"/>
          </w:tcPr>
          <w:p w:rsidR="00AB4DDB" w:rsidRDefault="00AB4DDB">
            <w:r>
              <w:t>25</w:t>
            </w:r>
          </w:p>
        </w:tc>
        <w:tc>
          <w:tcPr>
            <w:tcW w:w="1915" w:type="dxa"/>
          </w:tcPr>
          <w:p w:rsidR="00AB4DDB" w:rsidRDefault="00AB4DDB">
            <w:r>
              <w:t>25</w:t>
            </w:r>
          </w:p>
        </w:tc>
        <w:tc>
          <w:tcPr>
            <w:tcW w:w="1916" w:type="dxa"/>
            <w:vMerge/>
          </w:tcPr>
          <w:p w:rsidR="00AB4DDB" w:rsidRDefault="00AB4DDB"/>
        </w:tc>
      </w:tr>
      <w:tr w:rsidR="00AB4DDB" w:rsidTr="00AB4DDB">
        <w:tc>
          <w:tcPr>
            <w:tcW w:w="1915" w:type="dxa"/>
          </w:tcPr>
          <w:p w:rsidR="00AB4DDB" w:rsidRDefault="00AB4DDB">
            <w:r>
              <w:t>3</w:t>
            </w:r>
          </w:p>
        </w:tc>
        <w:tc>
          <w:tcPr>
            <w:tcW w:w="1915" w:type="dxa"/>
          </w:tcPr>
          <w:p w:rsidR="00AB4DDB" w:rsidRDefault="00AB4DDB">
            <w:r>
              <w:t>Elementary Mathematics</w:t>
            </w:r>
          </w:p>
        </w:tc>
        <w:tc>
          <w:tcPr>
            <w:tcW w:w="1915" w:type="dxa"/>
          </w:tcPr>
          <w:p w:rsidR="00AB4DDB" w:rsidRDefault="00AB4DDB">
            <w:r>
              <w:t>25</w:t>
            </w:r>
          </w:p>
        </w:tc>
        <w:tc>
          <w:tcPr>
            <w:tcW w:w="1915" w:type="dxa"/>
          </w:tcPr>
          <w:p w:rsidR="00AB4DDB" w:rsidRDefault="00AB4DDB">
            <w:r>
              <w:t>25</w:t>
            </w:r>
          </w:p>
        </w:tc>
        <w:tc>
          <w:tcPr>
            <w:tcW w:w="1916" w:type="dxa"/>
            <w:vMerge/>
          </w:tcPr>
          <w:p w:rsidR="00AB4DDB" w:rsidRDefault="00AB4DDB"/>
        </w:tc>
      </w:tr>
      <w:tr w:rsidR="00AB4DDB" w:rsidTr="00AB4DDB">
        <w:tc>
          <w:tcPr>
            <w:tcW w:w="1915" w:type="dxa"/>
          </w:tcPr>
          <w:p w:rsidR="00AB4DDB" w:rsidRDefault="00AB4DDB">
            <w:r>
              <w:t>4</w:t>
            </w:r>
          </w:p>
        </w:tc>
        <w:tc>
          <w:tcPr>
            <w:tcW w:w="1915" w:type="dxa"/>
          </w:tcPr>
          <w:p w:rsidR="00AB4DDB" w:rsidRDefault="00AB4DDB">
            <w:r>
              <w:t>English/ Hindi</w:t>
            </w:r>
          </w:p>
        </w:tc>
        <w:tc>
          <w:tcPr>
            <w:tcW w:w="1915" w:type="dxa"/>
          </w:tcPr>
          <w:p w:rsidR="00AB4DDB" w:rsidRDefault="00AB4DDB">
            <w:r>
              <w:t>25</w:t>
            </w:r>
          </w:p>
        </w:tc>
        <w:tc>
          <w:tcPr>
            <w:tcW w:w="1915" w:type="dxa"/>
          </w:tcPr>
          <w:p w:rsidR="00AB4DDB" w:rsidRDefault="00AB4DDB">
            <w:r>
              <w:t>25</w:t>
            </w:r>
          </w:p>
        </w:tc>
        <w:tc>
          <w:tcPr>
            <w:tcW w:w="1916" w:type="dxa"/>
            <w:vMerge/>
          </w:tcPr>
          <w:p w:rsidR="00AB4DDB" w:rsidRDefault="00AB4DDB"/>
        </w:tc>
      </w:tr>
    </w:tbl>
    <w:p w:rsidR="00AB4DDB" w:rsidRDefault="00AB4DDB"/>
    <w:p w:rsidR="00AB4DDB" w:rsidRDefault="00AB4DDB">
      <w:r>
        <w:t>The Examination is of objective type</w:t>
      </w:r>
    </w:p>
    <w:p w:rsidR="00AB4DDB" w:rsidRDefault="00AB4DDB">
      <w:r>
        <w:t>The Subject wise marks are given above in the table.</w:t>
      </w:r>
    </w:p>
    <w:p w:rsidR="00AB4DDB" w:rsidRDefault="00AB4DDB">
      <w:r>
        <w:t>Total time duration of GD Constable Exam is 2 hours.</w:t>
      </w:r>
    </w:p>
    <w:p w:rsidR="00AB4DDB" w:rsidRDefault="00AB4DDB">
      <w:r>
        <w:t>The paper consist matriculation level questions</w:t>
      </w:r>
      <w:r w:rsidR="00994679">
        <w:t>.</w:t>
      </w:r>
    </w:p>
    <w:p w:rsidR="00994679" w:rsidRDefault="00994679">
      <w:r>
        <w:t>Syllabus for SSC GD Constable Exam-</w:t>
      </w:r>
    </w:p>
    <w:p w:rsidR="00994679" w:rsidRDefault="00994679">
      <w:r>
        <w:t>Here we are providing the full syllabus to well in the examinations. Candidates who wish to download full syllabus can download from the link below.</w:t>
      </w:r>
    </w:p>
    <w:p w:rsidR="00994679" w:rsidRPr="00994679" w:rsidRDefault="00994679" w:rsidP="00994679">
      <w:pPr>
        <w:shd w:val="clear" w:color="auto" w:fill="FFFFFF"/>
        <w:spacing w:after="0" w:line="240" w:lineRule="auto"/>
        <w:outlineLvl w:val="2"/>
        <w:rPr>
          <w:rFonts w:ascii="Open Sans" w:eastAsia="Times New Roman" w:hAnsi="Open Sans" w:cs="Times New Roman"/>
          <w:b/>
          <w:bCs/>
          <w:color w:val="5A6368"/>
          <w:sz w:val="29"/>
          <w:szCs w:val="29"/>
        </w:rPr>
      </w:pPr>
      <w:r>
        <w:rPr>
          <w:rFonts w:ascii="Open Sans" w:eastAsia="Times New Roman" w:hAnsi="Open Sans" w:cs="Times New Roman"/>
          <w:b/>
          <w:bCs/>
          <w:color w:val="5A6368"/>
          <w:sz w:val="29"/>
        </w:rPr>
        <w:t xml:space="preserve">SSC GD Syllabus </w:t>
      </w:r>
      <w:r w:rsidRPr="00994679">
        <w:rPr>
          <w:rFonts w:ascii="Open Sans" w:eastAsia="Times New Roman" w:hAnsi="Open Sans" w:cs="Times New Roman"/>
          <w:b/>
          <w:bCs/>
          <w:color w:val="5A6368"/>
          <w:sz w:val="29"/>
        </w:rPr>
        <w:t>General Intelligence &amp; Reasoning</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Analogies</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Similarities and Differences</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Spatial Visualization</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Spatial Orientation</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lastRenderedPageBreak/>
        <w:t>Visual Memory</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Discrimination</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Observation</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Relationship Concepts</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Arithmetical Reasoning and Figural Classification</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Arithmetic Number Series</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Non-Verbal Series</w:t>
      </w:r>
    </w:p>
    <w:p w:rsidR="00994679" w:rsidRPr="00994679" w:rsidRDefault="00994679" w:rsidP="00994679">
      <w:pPr>
        <w:pStyle w:val="ListParagraph"/>
        <w:numPr>
          <w:ilvl w:val="0"/>
          <w:numId w:val="1"/>
        </w:numPr>
        <w:rPr>
          <w:rFonts w:ascii="Times New Roman" w:hAnsi="Times New Roman" w:cs="Times New Roman"/>
        </w:rPr>
      </w:pPr>
      <w:r w:rsidRPr="00994679">
        <w:rPr>
          <w:rFonts w:ascii="Times New Roman" w:hAnsi="Times New Roman" w:cs="Times New Roman"/>
        </w:rPr>
        <w:t>Coding and Decoding</w:t>
      </w:r>
    </w:p>
    <w:p w:rsidR="00994679" w:rsidRDefault="00994679" w:rsidP="00994679">
      <w:pPr>
        <w:pStyle w:val="Heading3"/>
        <w:shd w:val="clear" w:color="auto" w:fill="FFFFFF"/>
        <w:spacing w:before="0" w:beforeAutospacing="0" w:after="0" w:afterAutospacing="0"/>
        <w:rPr>
          <w:rFonts w:ascii="Open Sans" w:hAnsi="Open Sans"/>
          <w:color w:val="5A6368"/>
          <w:sz w:val="29"/>
          <w:szCs w:val="29"/>
        </w:rPr>
      </w:pPr>
      <w:r>
        <w:rPr>
          <w:rStyle w:val="Strong"/>
          <w:rFonts w:ascii="Open Sans" w:hAnsi="Open Sans"/>
          <w:b/>
          <w:bCs/>
          <w:color w:val="5A6368"/>
          <w:sz w:val="29"/>
          <w:szCs w:val="29"/>
          <w:bdr w:val="none" w:sz="0" w:space="0" w:color="auto" w:frame="1"/>
        </w:rPr>
        <w:t>SSC GD Syllabus General Knowledge and General Awareness</w:t>
      </w:r>
    </w:p>
    <w:p w:rsidR="00994679" w:rsidRDefault="00994679"/>
    <w:p w:rsidR="00994679" w:rsidRPr="00994679" w:rsidRDefault="00994679" w:rsidP="00994679">
      <w:pPr>
        <w:pStyle w:val="ListParagraph"/>
        <w:numPr>
          <w:ilvl w:val="0"/>
          <w:numId w:val="2"/>
        </w:numPr>
      </w:pPr>
      <w:r w:rsidRPr="00994679">
        <w:t>Sports</w:t>
      </w:r>
    </w:p>
    <w:p w:rsidR="00994679" w:rsidRPr="00994679" w:rsidRDefault="00994679" w:rsidP="00994679">
      <w:pPr>
        <w:pStyle w:val="ListParagraph"/>
        <w:numPr>
          <w:ilvl w:val="0"/>
          <w:numId w:val="2"/>
        </w:numPr>
      </w:pPr>
      <w:r w:rsidRPr="00994679">
        <w:t>History</w:t>
      </w:r>
    </w:p>
    <w:p w:rsidR="00994679" w:rsidRPr="00994679" w:rsidRDefault="00994679" w:rsidP="00994679">
      <w:pPr>
        <w:pStyle w:val="ListParagraph"/>
        <w:numPr>
          <w:ilvl w:val="0"/>
          <w:numId w:val="2"/>
        </w:numPr>
      </w:pPr>
      <w:r w:rsidRPr="00994679">
        <w:t>Culture</w:t>
      </w:r>
    </w:p>
    <w:p w:rsidR="00994679" w:rsidRPr="00994679" w:rsidRDefault="00994679" w:rsidP="00994679">
      <w:pPr>
        <w:pStyle w:val="ListParagraph"/>
        <w:numPr>
          <w:ilvl w:val="0"/>
          <w:numId w:val="2"/>
        </w:numPr>
      </w:pPr>
      <w:r w:rsidRPr="00994679">
        <w:t>Geography</w:t>
      </w:r>
    </w:p>
    <w:p w:rsidR="00994679" w:rsidRPr="00994679" w:rsidRDefault="00994679" w:rsidP="00994679">
      <w:pPr>
        <w:pStyle w:val="ListParagraph"/>
        <w:numPr>
          <w:ilvl w:val="0"/>
          <w:numId w:val="2"/>
        </w:numPr>
      </w:pPr>
      <w:r w:rsidRPr="00994679">
        <w:t>Economic Scene</w:t>
      </w:r>
    </w:p>
    <w:p w:rsidR="00994679" w:rsidRPr="00994679" w:rsidRDefault="00994679" w:rsidP="00994679">
      <w:pPr>
        <w:pStyle w:val="ListParagraph"/>
        <w:numPr>
          <w:ilvl w:val="0"/>
          <w:numId w:val="2"/>
        </w:numPr>
      </w:pPr>
      <w:r w:rsidRPr="00994679">
        <w:t>General Polity</w:t>
      </w:r>
    </w:p>
    <w:p w:rsidR="00994679" w:rsidRPr="00994679" w:rsidRDefault="00994679" w:rsidP="00994679">
      <w:pPr>
        <w:pStyle w:val="ListParagraph"/>
        <w:numPr>
          <w:ilvl w:val="0"/>
          <w:numId w:val="2"/>
        </w:numPr>
      </w:pPr>
      <w:r w:rsidRPr="00994679">
        <w:t>Indian Constitution</w:t>
      </w:r>
    </w:p>
    <w:p w:rsidR="00994679" w:rsidRPr="00994679" w:rsidRDefault="00994679" w:rsidP="00994679">
      <w:pPr>
        <w:pStyle w:val="ListParagraph"/>
        <w:numPr>
          <w:ilvl w:val="0"/>
          <w:numId w:val="2"/>
        </w:numPr>
      </w:pPr>
      <w:r w:rsidRPr="00994679">
        <w:t>Scientific Research</w:t>
      </w:r>
    </w:p>
    <w:p w:rsidR="00994679" w:rsidRDefault="00994679" w:rsidP="00994679">
      <w:pPr>
        <w:pStyle w:val="Heading3"/>
        <w:shd w:val="clear" w:color="auto" w:fill="FFFFFF"/>
        <w:spacing w:before="0" w:beforeAutospacing="0" w:after="0" w:afterAutospacing="0"/>
        <w:rPr>
          <w:rFonts w:ascii="Open Sans" w:hAnsi="Open Sans"/>
          <w:color w:val="5A6368"/>
          <w:sz w:val="29"/>
          <w:szCs w:val="29"/>
        </w:rPr>
      </w:pPr>
      <w:r>
        <w:rPr>
          <w:rStyle w:val="Strong"/>
          <w:rFonts w:ascii="Open Sans" w:hAnsi="Open Sans"/>
          <w:b/>
          <w:bCs/>
          <w:color w:val="5A6368"/>
          <w:sz w:val="29"/>
          <w:szCs w:val="29"/>
          <w:bdr w:val="none" w:sz="0" w:space="0" w:color="auto" w:frame="1"/>
        </w:rPr>
        <w:t>SSC GD Syllabus Elementary Mathematics</w:t>
      </w:r>
    </w:p>
    <w:p w:rsidR="00994679" w:rsidRDefault="00994679"/>
    <w:p w:rsidR="00994679" w:rsidRPr="00994679" w:rsidRDefault="00994679" w:rsidP="00994679">
      <w:pPr>
        <w:pStyle w:val="ListParagraph"/>
        <w:numPr>
          <w:ilvl w:val="0"/>
          <w:numId w:val="4"/>
        </w:numPr>
      </w:pPr>
      <w:r w:rsidRPr="00994679">
        <w:t>Number Systems</w:t>
      </w:r>
    </w:p>
    <w:p w:rsidR="00994679" w:rsidRPr="00994679" w:rsidRDefault="00994679" w:rsidP="00994679">
      <w:pPr>
        <w:pStyle w:val="ListParagraph"/>
        <w:numPr>
          <w:ilvl w:val="0"/>
          <w:numId w:val="4"/>
        </w:numPr>
      </w:pPr>
      <w:r w:rsidRPr="00994679">
        <w:t>Computation of Whole Numbers</w:t>
      </w:r>
    </w:p>
    <w:p w:rsidR="00994679" w:rsidRPr="00994679" w:rsidRDefault="00994679" w:rsidP="00994679">
      <w:pPr>
        <w:pStyle w:val="ListParagraph"/>
        <w:numPr>
          <w:ilvl w:val="0"/>
          <w:numId w:val="4"/>
        </w:numPr>
      </w:pPr>
      <w:r w:rsidRPr="00994679">
        <w:t>Decimals and Fractions and relationship between Numbers</w:t>
      </w:r>
    </w:p>
    <w:p w:rsidR="00994679" w:rsidRPr="00994679" w:rsidRDefault="00994679" w:rsidP="00994679">
      <w:pPr>
        <w:pStyle w:val="ListParagraph"/>
        <w:numPr>
          <w:ilvl w:val="0"/>
          <w:numId w:val="4"/>
        </w:numPr>
      </w:pPr>
      <w:r w:rsidRPr="00994679">
        <w:t>Fundamental arithmetical operations</w:t>
      </w:r>
    </w:p>
    <w:p w:rsidR="00994679" w:rsidRPr="00994679" w:rsidRDefault="00994679" w:rsidP="00994679">
      <w:pPr>
        <w:pStyle w:val="ListParagraph"/>
        <w:numPr>
          <w:ilvl w:val="0"/>
          <w:numId w:val="4"/>
        </w:numPr>
      </w:pPr>
      <w:r w:rsidRPr="00994679">
        <w:t>Percentages</w:t>
      </w:r>
    </w:p>
    <w:p w:rsidR="00994679" w:rsidRPr="00994679" w:rsidRDefault="00994679" w:rsidP="00994679">
      <w:pPr>
        <w:pStyle w:val="ListParagraph"/>
        <w:numPr>
          <w:ilvl w:val="0"/>
          <w:numId w:val="4"/>
        </w:numPr>
      </w:pPr>
      <w:r w:rsidRPr="00994679">
        <w:t>Ratio and Proportion</w:t>
      </w:r>
    </w:p>
    <w:p w:rsidR="00994679" w:rsidRPr="00994679" w:rsidRDefault="00994679" w:rsidP="00994679">
      <w:pPr>
        <w:pStyle w:val="ListParagraph"/>
        <w:numPr>
          <w:ilvl w:val="0"/>
          <w:numId w:val="4"/>
        </w:numPr>
      </w:pPr>
      <w:r w:rsidRPr="00994679">
        <w:t>Averages</w:t>
      </w:r>
    </w:p>
    <w:p w:rsidR="00994679" w:rsidRPr="00994679" w:rsidRDefault="00994679" w:rsidP="00994679">
      <w:pPr>
        <w:pStyle w:val="ListParagraph"/>
        <w:numPr>
          <w:ilvl w:val="0"/>
          <w:numId w:val="4"/>
        </w:numPr>
      </w:pPr>
      <w:r w:rsidRPr="00994679">
        <w:t>Interest</w:t>
      </w:r>
    </w:p>
    <w:p w:rsidR="00994679" w:rsidRPr="00994679" w:rsidRDefault="00994679" w:rsidP="00994679">
      <w:pPr>
        <w:pStyle w:val="ListParagraph"/>
        <w:numPr>
          <w:ilvl w:val="0"/>
          <w:numId w:val="4"/>
        </w:numPr>
      </w:pPr>
      <w:r w:rsidRPr="00994679">
        <w:t>Profit and Loss</w:t>
      </w:r>
    </w:p>
    <w:p w:rsidR="00994679" w:rsidRPr="00994679" w:rsidRDefault="00994679" w:rsidP="00994679">
      <w:pPr>
        <w:pStyle w:val="ListParagraph"/>
        <w:numPr>
          <w:ilvl w:val="0"/>
          <w:numId w:val="4"/>
        </w:numPr>
      </w:pPr>
      <w:r w:rsidRPr="00994679">
        <w:t>Discount</w:t>
      </w:r>
    </w:p>
    <w:p w:rsidR="00994679" w:rsidRPr="00994679" w:rsidRDefault="00994679" w:rsidP="00994679">
      <w:pPr>
        <w:pStyle w:val="ListParagraph"/>
        <w:numPr>
          <w:ilvl w:val="0"/>
          <w:numId w:val="4"/>
        </w:numPr>
      </w:pPr>
      <w:proofErr w:type="spellStart"/>
      <w:r w:rsidRPr="00994679">
        <w:t>Mensuration</w:t>
      </w:r>
      <w:proofErr w:type="spellEnd"/>
    </w:p>
    <w:p w:rsidR="00994679" w:rsidRPr="00994679" w:rsidRDefault="00994679" w:rsidP="00994679">
      <w:pPr>
        <w:pStyle w:val="ListParagraph"/>
        <w:numPr>
          <w:ilvl w:val="0"/>
          <w:numId w:val="4"/>
        </w:numPr>
      </w:pPr>
      <w:r w:rsidRPr="00994679">
        <w:t>Time and Distance</w:t>
      </w:r>
    </w:p>
    <w:p w:rsidR="00994679" w:rsidRPr="00994679" w:rsidRDefault="00994679" w:rsidP="00994679">
      <w:pPr>
        <w:pStyle w:val="ListParagraph"/>
        <w:numPr>
          <w:ilvl w:val="0"/>
          <w:numId w:val="4"/>
        </w:numPr>
      </w:pPr>
      <w:r w:rsidRPr="00994679">
        <w:t>Ratio and Time</w:t>
      </w:r>
    </w:p>
    <w:p w:rsidR="00994679" w:rsidRPr="00994679" w:rsidRDefault="00994679" w:rsidP="00994679">
      <w:pPr>
        <w:pStyle w:val="ListParagraph"/>
        <w:numPr>
          <w:ilvl w:val="0"/>
          <w:numId w:val="4"/>
        </w:numPr>
      </w:pPr>
      <w:r w:rsidRPr="00994679">
        <w:t>Time and Work</w:t>
      </w:r>
    </w:p>
    <w:p w:rsidR="00994679" w:rsidRDefault="00994679" w:rsidP="00994679">
      <w:pPr>
        <w:pStyle w:val="NormalWeb"/>
        <w:shd w:val="clear" w:color="auto" w:fill="FFFFFF"/>
        <w:spacing w:before="0" w:beforeAutospacing="0" w:after="0" w:afterAutospacing="0"/>
        <w:rPr>
          <w:rFonts w:ascii="Open Sans" w:hAnsi="Open Sans"/>
          <w:color w:val="5A6368"/>
        </w:rPr>
      </w:pPr>
      <w:r>
        <w:rPr>
          <w:rFonts w:ascii="Open Sans" w:hAnsi="Open Sans"/>
          <w:color w:val="5A6368"/>
        </w:rPr>
        <w:t> </w:t>
      </w:r>
    </w:p>
    <w:p w:rsidR="00994679" w:rsidRDefault="00994679" w:rsidP="00994679">
      <w:pPr>
        <w:pStyle w:val="NormalWeb"/>
        <w:shd w:val="clear" w:color="auto" w:fill="FFFFFF"/>
        <w:spacing w:before="0" w:beforeAutospacing="0" w:after="0" w:afterAutospacing="0"/>
        <w:rPr>
          <w:rFonts w:ascii="Open Sans" w:hAnsi="Open Sans"/>
          <w:color w:val="5A6368"/>
        </w:rPr>
      </w:pPr>
      <w:r>
        <w:rPr>
          <w:rFonts w:ascii="Open Sans" w:hAnsi="Open Sans"/>
          <w:color w:val="5A6368"/>
        </w:rPr>
        <w:t> </w:t>
      </w:r>
    </w:p>
    <w:p w:rsidR="00994679" w:rsidRDefault="00994679" w:rsidP="00994679">
      <w:pPr>
        <w:pStyle w:val="Heading3"/>
        <w:shd w:val="clear" w:color="auto" w:fill="FFFFFF"/>
        <w:spacing w:before="0" w:beforeAutospacing="0" w:after="0" w:afterAutospacing="0"/>
        <w:rPr>
          <w:rFonts w:ascii="Open Sans" w:hAnsi="Open Sans"/>
          <w:color w:val="5A6368"/>
          <w:sz w:val="29"/>
          <w:szCs w:val="29"/>
        </w:rPr>
      </w:pPr>
      <w:r>
        <w:rPr>
          <w:rStyle w:val="Strong"/>
          <w:rFonts w:ascii="Open Sans" w:hAnsi="Open Sans"/>
          <w:b/>
          <w:bCs/>
          <w:color w:val="5A6368"/>
          <w:sz w:val="29"/>
          <w:szCs w:val="29"/>
          <w:bdr w:val="none" w:sz="0" w:space="0" w:color="auto" w:frame="1"/>
        </w:rPr>
        <w:t xml:space="preserve">SSC GD Syllabus for English/ Hindi </w:t>
      </w:r>
    </w:p>
    <w:p w:rsidR="00994679" w:rsidRDefault="00994679" w:rsidP="00994679">
      <w:pPr>
        <w:pStyle w:val="NormalWeb"/>
        <w:shd w:val="clear" w:color="auto" w:fill="FFFFFF"/>
        <w:spacing w:before="0" w:beforeAutospacing="0" w:after="0" w:afterAutospacing="0"/>
        <w:rPr>
          <w:rFonts w:ascii="Open Sans" w:hAnsi="Open Sans"/>
          <w:color w:val="5A6368"/>
        </w:rPr>
      </w:pPr>
      <w:r>
        <w:rPr>
          <w:rFonts w:ascii="Open Sans" w:hAnsi="Open Sans"/>
          <w:color w:val="5A6368"/>
        </w:rPr>
        <w:t> </w:t>
      </w:r>
    </w:p>
    <w:p w:rsidR="00994679" w:rsidRPr="00994679" w:rsidRDefault="00994679" w:rsidP="00994679">
      <w:pPr>
        <w:pStyle w:val="ListParagraph"/>
        <w:numPr>
          <w:ilvl w:val="0"/>
          <w:numId w:val="3"/>
        </w:numPr>
      </w:pPr>
      <w:r w:rsidRPr="00994679">
        <w:lastRenderedPageBreak/>
        <w:t>Spot the Error</w:t>
      </w:r>
    </w:p>
    <w:p w:rsidR="00994679" w:rsidRPr="00994679" w:rsidRDefault="00994679" w:rsidP="00994679">
      <w:pPr>
        <w:pStyle w:val="ListParagraph"/>
        <w:numPr>
          <w:ilvl w:val="0"/>
          <w:numId w:val="3"/>
        </w:numPr>
      </w:pPr>
      <w:r w:rsidRPr="00994679">
        <w:t>Fill in the Blanks</w:t>
      </w:r>
    </w:p>
    <w:p w:rsidR="00994679" w:rsidRPr="00994679" w:rsidRDefault="00994679" w:rsidP="00994679">
      <w:pPr>
        <w:pStyle w:val="ListParagraph"/>
        <w:numPr>
          <w:ilvl w:val="0"/>
          <w:numId w:val="3"/>
        </w:numPr>
      </w:pPr>
      <w:r w:rsidRPr="00994679">
        <w:t>Synonyms/Homonyms</w:t>
      </w:r>
    </w:p>
    <w:p w:rsidR="00994679" w:rsidRPr="00994679" w:rsidRDefault="00994679" w:rsidP="00994679">
      <w:pPr>
        <w:pStyle w:val="ListParagraph"/>
        <w:numPr>
          <w:ilvl w:val="0"/>
          <w:numId w:val="3"/>
        </w:numPr>
      </w:pPr>
      <w:r w:rsidRPr="00994679">
        <w:t>Antonyms</w:t>
      </w:r>
    </w:p>
    <w:p w:rsidR="00994679" w:rsidRPr="00994679" w:rsidRDefault="00994679" w:rsidP="00994679">
      <w:pPr>
        <w:pStyle w:val="ListParagraph"/>
        <w:numPr>
          <w:ilvl w:val="0"/>
          <w:numId w:val="3"/>
        </w:numPr>
      </w:pPr>
      <w:r w:rsidRPr="00994679">
        <w:t xml:space="preserve">Spellings/Detecting </w:t>
      </w:r>
      <w:proofErr w:type="spellStart"/>
      <w:r w:rsidRPr="00994679">
        <w:t>Mis</w:t>
      </w:r>
      <w:proofErr w:type="spellEnd"/>
      <w:r w:rsidRPr="00994679">
        <w:t>-spelt words</w:t>
      </w:r>
    </w:p>
    <w:p w:rsidR="00994679" w:rsidRPr="00994679" w:rsidRDefault="00994679" w:rsidP="00994679">
      <w:pPr>
        <w:pStyle w:val="ListParagraph"/>
        <w:numPr>
          <w:ilvl w:val="0"/>
          <w:numId w:val="3"/>
        </w:numPr>
      </w:pPr>
      <w:r w:rsidRPr="00994679">
        <w:t>Idioms &amp; Phrases</w:t>
      </w:r>
    </w:p>
    <w:p w:rsidR="00994679" w:rsidRPr="00994679" w:rsidRDefault="00994679" w:rsidP="00994679">
      <w:pPr>
        <w:pStyle w:val="ListParagraph"/>
        <w:numPr>
          <w:ilvl w:val="0"/>
          <w:numId w:val="3"/>
        </w:numPr>
      </w:pPr>
      <w:r w:rsidRPr="00994679">
        <w:t>One Word Substitution</w:t>
      </w:r>
    </w:p>
    <w:p w:rsidR="00994679" w:rsidRPr="00994679" w:rsidRDefault="00994679" w:rsidP="00994679">
      <w:pPr>
        <w:pStyle w:val="ListParagraph"/>
        <w:numPr>
          <w:ilvl w:val="0"/>
          <w:numId w:val="3"/>
        </w:numPr>
      </w:pPr>
      <w:r w:rsidRPr="00994679">
        <w:t>Improvement of Sentences</w:t>
      </w:r>
    </w:p>
    <w:p w:rsidR="00994679" w:rsidRPr="00994679" w:rsidRDefault="00994679" w:rsidP="00994679">
      <w:pPr>
        <w:pStyle w:val="ListParagraph"/>
        <w:numPr>
          <w:ilvl w:val="0"/>
          <w:numId w:val="3"/>
        </w:numPr>
      </w:pPr>
      <w:r w:rsidRPr="00994679">
        <w:t>Active/Passive Voice of Verbs</w:t>
      </w:r>
    </w:p>
    <w:p w:rsidR="00994679" w:rsidRPr="00994679" w:rsidRDefault="00994679" w:rsidP="00994679">
      <w:pPr>
        <w:pStyle w:val="ListParagraph"/>
        <w:numPr>
          <w:ilvl w:val="0"/>
          <w:numId w:val="3"/>
        </w:numPr>
      </w:pPr>
      <w:r w:rsidRPr="00994679">
        <w:t>Conversion into Direct/Indirect narration</w:t>
      </w:r>
    </w:p>
    <w:p w:rsidR="00994679" w:rsidRPr="00994679" w:rsidRDefault="00994679" w:rsidP="00994679">
      <w:pPr>
        <w:pStyle w:val="ListParagraph"/>
        <w:numPr>
          <w:ilvl w:val="0"/>
          <w:numId w:val="3"/>
        </w:numPr>
      </w:pPr>
      <w:r w:rsidRPr="00994679">
        <w:t>Shuffling of Sentence parts</w:t>
      </w:r>
    </w:p>
    <w:p w:rsidR="00994679" w:rsidRPr="00994679" w:rsidRDefault="00994679" w:rsidP="00994679">
      <w:pPr>
        <w:pStyle w:val="ListParagraph"/>
        <w:numPr>
          <w:ilvl w:val="0"/>
          <w:numId w:val="3"/>
        </w:numPr>
      </w:pPr>
      <w:r w:rsidRPr="00994679">
        <w:t>Shuffling of Sentences in a passage</w:t>
      </w:r>
    </w:p>
    <w:p w:rsidR="00994679" w:rsidRPr="00994679" w:rsidRDefault="00994679" w:rsidP="00994679">
      <w:pPr>
        <w:pStyle w:val="ListParagraph"/>
        <w:numPr>
          <w:ilvl w:val="0"/>
          <w:numId w:val="3"/>
        </w:numPr>
      </w:pPr>
      <w:r w:rsidRPr="00994679">
        <w:t>Cloze Passage</w:t>
      </w:r>
    </w:p>
    <w:p w:rsidR="00994679" w:rsidRDefault="00994679" w:rsidP="00994679">
      <w:pPr>
        <w:pStyle w:val="ListParagraph"/>
        <w:numPr>
          <w:ilvl w:val="0"/>
          <w:numId w:val="3"/>
        </w:numPr>
      </w:pPr>
      <w:r w:rsidRPr="00994679">
        <w:t>Comprehension Passage</w:t>
      </w:r>
    </w:p>
    <w:p w:rsidR="002E465B" w:rsidRDefault="00D75B9E" w:rsidP="002E465B">
      <w:r>
        <w:t>To get selected for SSC GD Constable Post, the candidates must have to qualify three rounds of selection-</w:t>
      </w:r>
    </w:p>
    <w:p w:rsidR="00D75B9E" w:rsidRDefault="00D75B9E" w:rsidP="00D75B9E">
      <w:pPr>
        <w:pStyle w:val="ListParagraph"/>
        <w:numPr>
          <w:ilvl w:val="0"/>
          <w:numId w:val="5"/>
        </w:numPr>
      </w:pPr>
      <w:r>
        <w:t>Physical Standard Test / Physical Efficiency Test</w:t>
      </w:r>
    </w:p>
    <w:p w:rsidR="00D75B9E" w:rsidRDefault="00D75B9E" w:rsidP="00D75B9E">
      <w:pPr>
        <w:pStyle w:val="ListParagraph"/>
        <w:numPr>
          <w:ilvl w:val="0"/>
          <w:numId w:val="5"/>
        </w:numPr>
      </w:pPr>
      <w:r>
        <w:t>Written Examination</w:t>
      </w:r>
    </w:p>
    <w:p w:rsidR="00D75B9E" w:rsidRDefault="00D75B9E" w:rsidP="00D75B9E">
      <w:pPr>
        <w:pStyle w:val="ListParagraph"/>
        <w:numPr>
          <w:ilvl w:val="0"/>
          <w:numId w:val="5"/>
        </w:numPr>
      </w:pPr>
      <w:r>
        <w:t>Medical Exam</w:t>
      </w:r>
    </w:p>
    <w:p w:rsidR="00D75B9E" w:rsidRDefault="00D75B9E" w:rsidP="00D75B9E">
      <w:r>
        <w:t>Physical Standard Test (PST) for GD Constable Recruitment –</w:t>
      </w:r>
    </w:p>
    <w:tbl>
      <w:tblPr>
        <w:tblStyle w:val="TableGrid"/>
        <w:tblW w:w="0" w:type="auto"/>
        <w:tblLook w:val="04A0"/>
      </w:tblPr>
      <w:tblGrid>
        <w:gridCol w:w="1359"/>
        <w:gridCol w:w="1354"/>
        <w:gridCol w:w="2345"/>
        <w:gridCol w:w="3060"/>
      </w:tblGrid>
      <w:tr w:rsidR="00D75B9E" w:rsidTr="00D75B9E">
        <w:tc>
          <w:tcPr>
            <w:tcW w:w="8118" w:type="dxa"/>
            <w:gridSpan w:val="4"/>
          </w:tcPr>
          <w:p w:rsidR="00D75B9E" w:rsidRDefault="00D75B9E" w:rsidP="00D75B9E">
            <w:pPr>
              <w:jc w:val="center"/>
            </w:pPr>
            <w:r>
              <w:t>Physical Standard Test</w:t>
            </w:r>
          </w:p>
        </w:tc>
      </w:tr>
      <w:tr w:rsidR="00D75B9E" w:rsidTr="00D75B9E">
        <w:tc>
          <w:tcPr>
            <w:tcW w:w="1359" w:type="dxa"/>
          </w:tcPr>
          <w:p w:rsidR="00D75B9E" w:rsidRDefault="00D75B9E" w:rsidP="00D75B9E">
            <w:pPr>
              <w:jc w:val="center"/>
            </w:pPr>
          </w:p>
        </w:tc>
        <w:tc>
          <w:tcPr>
            <w:tcW w:w="1354" w:type="dxa"/>
          </w:tcPr>
          <w:p w:rsidR="00D75B9E" w:rsidRDefault="00D75B9E" w:rsidP="00D75B9E">
            <w:pPr>
              <w:jc w:val="center"/>
            </w:pPr>
            <w:r>
              <w:t>Height</w:t>
            </w:r>
          </w:p>
        </w:tc>
        <w:tc>
          <w:tcPr>
            <w:tcW w:w="2345" w:type="dxa"/>
          </w:tcPr>
          <w:p w:rsidR="00D75B9E" w:rsidRDefault="00D75B9E" w:rsidP="00D75B9E">
            <w:pPr>
              <w:jc w:val="center"/>
            </w:pPr>
            <w:r>
              <w:t>Chest</w:t>
            </w:r>
          </w:p>
        </w:tc>
        <w:tc>
          <w:tcPr>
            <w:tcW w:w="3060" w:type="dxa"/>
          </w:tcPr>
          <w:p w:rsidR="00D75B9E" w:rsidRDefault="00D75B9E" w:rsidP="00D75B9E">
            <w:pPr>
              <w:jc w:val="center"/>
            </w:pPr>
            <w:r>
              <w:t>Weight</w:t>
            </w:r>
          </w:p>
        </w:tc>
      </w:tr>
      <w:tr w:rsidR="00D75B9E" w:rsidTr="00D75B9E">
        <w:tc>
          <w:tcPr>
            <w:tcW w:w="1359" w:type="dxa"/>
          </w:tcPr>
          <w:p w:rsidR="00D75B9E" w:rsidRDefault="00D75B9E" w:rsidP="00D75B9E">
            <w:pPr>
              <w:jc w:val="center"/>
            </w:pPr>
            <w:r>
              <w:t>For Male</w:t>
            </w:r>
          </w:p>
        </w:tc>
        <w:tc>
          <w:tcPr>
            <w:tcW w:w="1354" w:type="dxa"/>
          </w:tcPr>
          <w:p w:rsidR="00D75B9E" w:rsidRDefault="00D75B9E" w:rsidP="00D75B9E">
            <w:pPr>
              <w:jc w:val="center"/>
            </w:pPr>
            <w:r>
              <w:t>170 cm</w:t>
            </w:r>
          </w:p>
        </w:tc>
        <w:tc>
          <w:tcPr>
            <w:tcW w:w="2345" w:type="dxa"/>
          </w:tcPr>
          <w:p w:rsidR="00D75B9E" w:rsidRDefault="00D75B9E" w:rsidP="00D75B9E">
            <w:pPr>
              <w:jc w:val="center"/>
            </w:pPr>
            <w:r>
              <w:t>Unexpended – 80 cm</w:t>
            </w:r>
          </w:p>
          <w:p w:rsidR="00D75B9E" w:rsidRDefault="00D75B9E" w:rsidP="00D75B9E">
            <w:pPr>
              <w:jc w:val="center"/>
            </w:pPr>
            <w:r>
              <w:t>Expanded- 85 cm</w:t>
            </w:r>
          </w:p>
        </w:tc>
        <w:tc>
          <w:tcPr>
            <w:tcW w:w="3060" w:type="dxa"/>
            <w:vMerge w:val="restart"/>
          </w:tcPr>
          <w:p w:rsidR="00D75B9E" w:rsidRPr="00D75B9E" w:rsidRDefault="00D75B9E" w:rsidP="00D75B9E">
            <w:pPr>
              <w:jc w:val="center"/>
            </w:pPr>
            <w:r w:rsidRPr="00D75B9E">
              <w:t>Proportionate to height and age as per medical standards</w:t>
            </w:r>
          </w:p>
        </w:tc>
      </w:tr>
      <w:tr w:rsidR="00D75B9E" w:rsidTr="00D75B9E">
        <w:tc>
          <w:tcPr>
            <w:tcW w:w="1359" w:type="dxa"/>
          </w:tcPr>
          <w:p w:rsidR="00D75B9E" w:rsidRDefault="00D75B9E" w:rsidP="00D75B9E">
            <w:pPr>
              <w:jc w:val="center"/>
            </w:pPr>
            <w:r>
              <w:t>For Female</w:t>
            </w:r>
          </w:p>
        </w:tc>
        <w:tc>
          <w:tcPr>
            <w:tcW w:w="1354" w:type="dxa"/>
          </w:tcPr>
          <w:p w:rsidR="00D75B9E" w:rsidRDefault="00D75B9E" w:rsidP="00D75B9E">
            <w:pPr>
              <w:jc w:val="center"/>
            </w:pPr>
            <w:r>
              <w:t>157cm</w:t>
            </w:r>
          </w:p>
        </w:tc>
        <w:tc>
          <w:tcPr>
            <w:tcW w:w="2345" w:type="dxa"/>
          </w:tcPr>
          <w:p w:rsidR="00D75B9E" w:rsidRDefault="00D75B9E" w:rsidP="00D75B9E">
            <w:pPr>
              <w:jc w:val="center"/>
            </w:pPr>
            <w:r>
              <w:t>-</w:t>
            </w:r>
          </w:p>
        </w:tc>
        <w:tc>
          <w:tcPr>
            <w:tcW w:w="3060" w:type="dxa"/>
            <w:vMerge/>
          </w:tcPr>
          <w:p w:rsidR="00D75B9E" w:rsidRDefault="00D75B9E" w:rsidP="00D75B9E">
            <w:pPr>
              <w:jc w:val="center"/>
            </w:pPr>
          </w:p>
        </w:tc>
      </w:tr>
    </w:tbl>
    <w:p w:rsidR="00D75B9E" w:rsidRDefault="00D75B9E" w:rsidP="00D75B9E"/>
    <w:p w:rsidR="00D75B9E" w:rsidRDefault="00D75B9E" w:rsidP="00D75B9E">
      <w:r>
        <w:t>Physical Efficiency Test (PET) for GD Constable Recruitment-</w:t>
      </w:r>
    </w:p>
    <w:tbl>
      <w:tblPr>
        <w:tblStyle w:val="TableGrid"/>
        <w:tblW w:w="0" w:type="auto"/>
        <w:tblLook w:val="04A0"/>
      </w:tblPr>
      <w:tblGrid>
        <w:gridCol w:w="1638"/>
        <w:gridCol w:w="2250"/>
        <w:gridCol w:w="4590"/>
      </w:tblGrid>
      <w:tr w:rsidR="00695707" w:rsidTr="00695707">
        <w:tc>
          <w:tcPr>
            <w:tcW w:w="8478" w:type="dxa"/>
            <w:gridSpan w:val="3"/>
            <w:tcBorders>
              <w:right w:val="single" w:sz="4" w:space="0" w:color="auto"/>
            </w:tcBorders>
          </w:tcPr>
          <w:p w:rsidR="00695707" w:rsidRDefault="00695707" w:rsidP="00695707">
            <w:pPr>
              <w:jc w:val="center"/>
            </w:pPr>
            <w:r>
              <w:t>Physical Efficiency Test</w:t>
            </w:r>
          </w:p>
        </w:tc>
      </w:tr>
      <w:tr w:rsidR="00695707" w:rsidTr="00695707">
        <w:tc>
          <w:tcPr>
            <w:tcW w:w="1638" w:type="dxa"/>
          </w:tcPr>
          <w:p w:rsidR="00695707" w:rsidRDefault="00695707" w:rsidP="000C2660">
            <w:pPr>
              <w:jc w:val="center"/>
            </w:pPr>
          </w:p>
        </w:tc>
        <w:tc>
          <w:tcPr>
            <w:tcW w:w="2250" w:type="dxa"/>
          </w:tcPr>
          <w:p w:rsidR="00695707" w:rsidRDefault="00695707" w:rsidP="000C2660">
            <w:pPr>
              <w:jc w:val="center"/>
            </w:pPr>
            <w:r>
              <w:t>Race</w:t>
            </w:r>
          </w:p>
        </w:tc>
        <w:tc>
          <w:tcPr>
            <w:tcW w:w="4590" w:type="dxa"/>
            <w:tcBorders>
              <w:right w:val="single" w:sz="4" w:space="0" w:color="auto"/>
            </w:tcBorders>
          </w:tcPr>
          <w:p w:rsidR="00695707" w:rsidRDefault="00695707" w:rsidP="000C2660">
            <w:pPr>
              <w:jc w:val="center"/>
            </w:pPr>
            <w:r>
              <w:t xml:space="preserve">Race (For </w:t>
            </w:r>
            <w:proofErr w:type="spellStart"/>
            <w:r>
              <w:t>Ladakh</w:t>
            </w:r>
            <w:proofErr w:type="spellEnd"/>
            <w:r>
              <w:t xml:space="preserve"> Region)</w:t>
            </w:r>
          </w:p>
        </w:tc>
      </w:tr>
      <w:tr w:rsidR="00695707" w:rsidTr="00695707">
        <w:tc>
          <w:tcPr>
            <w:tcW w:w="1638" w:type="dxa"/>
          </w:tcPr>
          <w:p w:rsidR="00695707" w:rsidRDefault="00695707" w:rsidP="000C2660">
            <w:pPr>
              <w:jc w:val="center"/>
            </w:pPr>
            <w:r>
              <w:t>For Male</w:t>
            </w:r>
          </w:p>
        </w:tc>
        <w:tc>
          <w:tcPr>
            <w:tcW w:w="2250" w:type="dxa"/>
          </w:tcPr>
          <w:p w:rsidR="00695707" w:rsidRDefault="00695707" w:rsidP="00D75B9E">
            <w:pPr>
              <w:jc w:val="center"/>
            </w:pPr>
            <w:r>
              <w:t>5km in 25min</w:t>
            </w:r>
          </w:p>
        </w:tc>
        <w:tc>
          <w:tcPr>
            <w:tcW w:w="4590" w:type="dxa"/>
            <w:tcBorders>
              <w:right w:val="single" w:sz="4" w:space="0" w:color="auto"/>
            </w:tcBorders>
          </w:tcPr>
          <w:p w:rsidR="00695707" w:rsidRDefault="00695707" w:rsidP="000C2660">
            <w:pPr>
              <w:jc w:val="center"/>
            </w:pPr>
            <w:r>
              <w:t xml:space="preserve">1 mile in </w:t>
            </w:r>
            <w:r w:rsidRPr="00695707">
              <w:t>6½ Minutes</w:t>
            </w:r>
          </w:p>
        </w:tc>
      </w:tr>
      <w:tr w:rsidR="00695707" w:rsidTr="00695707">
        <w:tc>
          <w:tcPr>
            <w:tcW w:w="1638" w:type="dxa"/>
          </w:tcPr>
          <w:p w:rsidR="00695707" w:rsidRDefault="00695707" w:rsidP="000C2660">
            <w:pPr>
              <w:jc w:val="center"/>
            </w:pPr>
            <w:r>
              <w:t>For Female</w:t>
            </w:r>
          </w:p>
        </w:tc>
        <w:tc>
          <w:tcPr>
            <w:tcW w:w="2250" w:type="dxa"/>
          </w:tcPr>
          <w:p w:rsidR="00695707" w:rsidRDefault="00695707" w:rsidP="000C2660">
            <w:pPr>
              <w:jc w:val="center"/>
            </w:pPr>
            <w:r>
              <w:t xml:space="preserve">1.6 km in </w:t>
            </w:r>
            <w:r w:rsidRPr="00695707">
              <w:t>8½</w:t>
            </w:r>
            <w:r>
              <w:t xml:space="preserve"> min</w:t>
            </w:r>
          </w:p>
        </w:tc>
        <w:tc>
          <w:tcPr>
            <w:tcW w:w="4590" w:type="dxa"/>
            <w:tcBorders>
              <w:right w:val="single" w:sz="4" w:space="0" w:color="auto"/>
            </w:tcBorders>
          </w:tcPr>
          <w:p w:rsidR="00695707" w:rsidRDefault="00695707" w:rsidP="000C2660">
            <w:pPr>
              <w:jc w:val="center"/>
            </w:pPr>
            <w:r w:rsidRPr="00695707">
              <w:t>800 Meters in 4 Minutes</w:t>
            </w:r>
            <w:r>
              <w:t>-</w:t>
            </w:r>
          </w:p>
        </w:tc>
      </w:tr>
    </w:tbl>
    <w:p w:rsidR="00D75B9E" w:rsidRDefault="00D75B9E" w:rsidP="00D75B9E"/>
    <w:p w:rsidR="00D75B9E" w:rsidRDefault="00D75B9E" w:rsidP="00D75B9E"/>
    <w:p w:rsidR="002E465B" w:rsidRDefault="002E465B" w:rsidP="002E465B">
      <w:r>
        <w:t>SSC GD Constable Medical Test Pattern-</w:t>
      </w:r>
    </w:p>
    <w:p w:rsidR="002E465B" w:rsidRDefault="002E465B" w:rsidP="002E465B">
      <w:r>
        <w:t>Eye Sight:</w:t>
      </w:r>
    </w:p>
    <w:tbl>
      <w:tblPr>
        <w:tblStyle w:val="TableGrid"/>
        <w:tblW w:w="0" w:type="auto"/>
        <w:tblLook w:val="04A0"/>
      </w:tblPr>
      <w:tblGrid>
        <w:gridCol w:w="1368"/>
        <w:gridCol w:w="1368"/>
        <w:gridCol w:w="1368"/>
        <w:gridCol w:w="1368"/>
        <w:gridCol w:w="1746"/>
        <w:gridCol w:w="1080"/>
      </w:tblGrid>
      <w:tr w:rsidR="002E465B" w:rsidTr="002E465B">
        <w:tc>
          <w:tcPr>
            <w:tcW w:w="2736" w:type="dxa"/>
            <w:gridSpan w:val="2"/>
          </w:tcPr>
          <w:p w:rsidR="002E465B" w:rsidRPr="002E465B" w:rsidRDefault="002E465B" w:rsidP="002E465B">
            <w:pPr>
              <w:rPr>
                <w:b/>
              </w:rPr>
            </w:pPr>
            <w:r w:rsidRPr="002E465B">
              <w:rPr>
                <w:b/>
              </w:rPr>
              <w:lastRenderedPageBreak/>
              <w:t>Visual Acuity Unaided</w:t>
            </w:r>
            <w:r w:rsidRPr="002E465B">
              <w:rPr>
                <w:b/>
              </w:rPr>
              <w:br/>
              <w:t>(NEAR VISION)</w:t>
            </w:r>
          </w:p>
          <w:p w:rsidR="002E465B" w:rsidRDefault="002E465B" w:rsidP="002E465B"/>
        </w:tc>
        <w:tc>
          <w:tcPr>
            <w:tcW w:w="2736" w:type="dxa"/>
            <w:gridSpan w:val="2"/>
          </w:tcPr>
          <w:p w:rsidR="002E465B" w:rsidRDefault="002E465B" w:rsidP="002E465B">
            <w:r w:rsidRPr="002E465B">
              <w:rPr>
                <w:b/>
              </w:rPr>
              <w:t>Uncorrected Visual Acuity</w:t>
            </w:r>
            <w:r w:rsidRPr="002E465B">
              <w:rPr>
                <w:b/>
              </w:rPr>
              <w:br/>
              <w:t>(DISTANT VISION)</w:t>
            </w:r>
          </w:p>
        </w:tc>
        <w:tc>
          <w:tcPr>
            <w:tcW w:w="1746" w:type="dxa"/>
          </w:tcPr>
          <w:p w:rsidR="002E465B" w:rsidRPr="002E465B" w:rsidRDefault="002E465B" w:rsidP="002E465B">
            <w:pPr>
              <w:rPr>
                <w:b/>
              </w:rPr>
            </w:pPr>
            <w:r w:rsidRPr="002E465B">
              <w:rPr>
                <w:b/>
              </w:rPr>
              <w:t>Refraction</w:t>
            </w:r>
          </w:p>
          <w:p w:rsidR="002E465B" w:rsidRDefault="002E465B" w:rsidP="002E465B"/>
        </w:tc>
        <w:tc>
          <w:tcPr>
            <w:tcW w:w="1080" w:type="dxa"/>
          </w:tcPr>
          <w:p w:rsidR="002E465B" w:rsidRPr="002E465B" w:rsidRDefault="002E465B" w:rsidP="002E465B">
            <w:pPr>
              <w:rPr>
                <w:b/>
              </w:rPr>
            </w:pPr>
            <w:r w:rsidRPr="002E465B">
              <w:rPr>
                <w:b/>
              </w:rPr>
              <w:t>Color Vision</w:t>
            </w:r>
          </w:p>
        </w:tc>
      </w:tr>
      <w:tr w:rsidR="002E465B" w:rsidTr="002E465B">
        <w:tc>
          <w:tcPr>
            <w:tcW w:w="1368" w:type="dxa"/>
          </w:tcPr>
          <w:p w:rsidR="002E465B" w:rsidRPr="002E465B" w:rsidRDefault="002E465B" w:rsidP="002E465B">
            <w:r w:rsidRPr="002E465B">
              <w:t>Better Eye</w:t>
            </w:r>
          </w:p>
        </w:tc>
        <w:tc>
          <w:tcPr>
            <w:tcW w:w="1368" w:type="dxa"/>
          </w:tcPr>
          <w:p w:rsidR="002E465B" w:rsidRPr="002E465B" w:rsidRDefault="002E465B" w:rsidP="002E465B">
            <w:r w:rsidRPr="002E465B">
              <w:t>Worse Eye</w:t>
            </w:r>
          </w:p>
        </w:tc>
        <w:tc>
          <w:tcPr>
            <w:tcW w:w="1368" w:type="dxa"/>
          </w:tcPr>
          <w:p w:rsidR="002E465B" w:rsidRPr="002E465B" w:rsidRDefault="002E465B" w:rsidP="002E465B">
            <w:r w:rsidRPr="002E465B">
              <w:t>Better Eye</w:t>
            </w:r>
          </w:p>
        </w:tc>
        <w:tc>
          <w:tcPr>
            <w:tcW w:w="1368" w:type="dxa"/>
          </w:tcPr>
          <w:p w:rsidR="002E465B" w:rsidRPr="002E465B" w:rsidRDefault="002E465B" w:rsidP="002E465B">
            <w:r w:rsidRPr="002E465B">
              <w:t>Worse Eye</w:t>
            </w:r>
          </w:p>
        </w:tc>
        <w:tc>
          <w:tcPr>
            <w:tcW w:w="1746" w:type="dxa"/>
          </w:tcPr>
          <w:p w:rsidR="002E465B" w:rsidRPr="002E465B" w:rsidRDefault="002E465B" w:rsidP="002E465B"/>
        </w:tc>
        <w:tc>
          <w:tcPr>
            <w:tcW w:w="1080" w:type="dxa"/>
          </w:tcPr>
          <w:p w:rsidR="002E465B" w:rsidRDefault="002E465B" w:rsidP="002E465B"/>
        </w:tc>
      </w:tr>
      <w:tr w:rsidR="002E465B" w:rsidTr="002E465B">
        <w:tc>
          <w:tcPr>
            <w:tcW w:w="1368" w:type="dxa"/>
          </w:tcPr>
          <w:p w:rsidR="002E465B" w:rsidRDefault="002E465B" w:rsidP="002E465B">
            <w:pPr>
              <w:jc w:val="center"/>
            </w:pPr>
            <w:r>
              <w:t>N6</w:t>
            </w:r>
          </w:p>
        </w:tc>
        <w:tc>
          <w:tcPr>
            <w:tcW w:w="1368" w:type="dxa"/>
          </w:tcPr>
          <w:p w:rsidR="002E465B" w:rsidRDefault="002E465B" w:rsidP="002E465B">
            <w:r>
              <w:t>N9</w:t>
            </w:r>
          </w:p>
        </w:tc>
        <w:tc>
          <w:tcPr>
            <w:tcW w:w="1368" w:type="dxa"/>
          </w:tcPr>
          <w:p w:rsidR="002E465B" w:rsidRDefault="002E465B" w:rsidP="002E465B">
            <w:r>
              <w:t>6/6</w:t>
            </w:r>
          </w:p>
        </w:tc>
        <w:tc>
          <w:tcPr>
            <w:tcW w:w="1368" w:type="dxa"/>
          </w:tcPr>
          <w:p w:rsidR="002E465B" w:rsidRDefault="002E465B" w:rsidP="002E465B">
            <w:r>
              <w:t>6/9</w:t>
            </w:r>
          </w:p>
        </w:tc>
        <w:tc>
          <w:tcPr>
            <w:tcW w:w="1746" w:type="dxa"/>
          </w:tcPr>
          <w:p w:rsidR="002E465B" w:rsidRDefault="00695707" w:rsidP="002E465B">
            <w:r w:rsidRPr="002E465B">
              <w:t>Visual correction of any kind is not permitted even by glasses</w:t>
            </w:r>
          </w:p>
        </w:tc>
        <w:tc>
          <w:tcPr>
            <w:tcW w:w="1080" w:type="dxa"/>
          </w:tcPr>
          <w:p w:rsidR="002E465B" w:rsidRDefault="00695707" w:rsidP="002E465B">
            <w:r>
              <w:t>CP 2</w:t>
            </w:r>
          </w:p>
        </w:tc>
      </w:tr>
    </w:tbl>
    <w:p w:rsidR="002E465B" w:rsidRDefault="002E465B" w:rsidP="002E465B"/>
    <w:p w:rsidR="002E465B" w:rsidRDefault="002E465B" w:rsidP="002E465B"/>
    <w:p w:rsidR="008C3270" w:rsidRDefault="008C3270" w:rsidP="002E465B"/>
    <w:p w:rsidR="008C3270" w:rsidRDefault="008C3270" w:rsidP="008C3270">
      <w:r>
        <w:t xml:space="preserve">UKPSC Assistant Professor Exam Pattern 2017| Download UKPSC Asst Professor full Syllabus. Candidates who applied for </w:t>
      </w:r>
      <w:proofErr w:type="spellStart"/>
      <w:r>
        <w:t>Uttrakhand</w:t>
      </w:r>
      <w:proofErr w:type="spellEnd"/>
      <w:r>
        <w:t xml:space="preserve"> Public Service Commission Asst Professor Recruitment and are getting ready to enter the examination hall can see the exam pattern and complete syllabus for the UKPSC Asst Professor written examination. The UK PSC had recently announced the notification for the recruitment of Asst Professor. Here we are updating the exam pattern and syllabus for UKPSC written exam. Candidates who applied for the posts can check the written examination pattern and complete syllabus on this page. The competition is very high for </w:t>
      </w:r>
      <w:proofErr w:type="spellStart"/>
      <w:r>
        <w:t>Utarakhand</w:t>
      </w:r>
      <w:proofErr w:type="spellEnd"/>
      <w:r>
        <w:t xml:space="preserve"> PSC exams so it is necessary for the applicants to know about the exam pattern and syllabus before starting the preparations. Plan your studies topic wise and do well in the written test.  Before the preparations, all the aspirants are suggested to watch the exam pattern and syllabus for the better results. </w:t>
      </w:r>
    </w:p>
    <w:p w:rsidR="008C3270" w:rsidRDefault="008C3270" w:rsidP="008C3270">
      <w:r>
        <w:t>UKPSC Recruitment 2017-</w:t>
      </w:r>
    </w:p>
    <w:p w:rsidR="008C3270" w:rsidRPr="00F11567" w:rsidRDefault="008C3270" w:rsidP="008C3270">
      <w:r w:rsidRPr="00F11567">
        <w:rPr>
          <w:b/>
        </w:rPr>
        <w:t>Name of Organization -</w:t>
      </w:r>
      <w:r w:rsidRPr="00F11567">
        <w:t xml:space="preserve"> </w:t>
      </w:r>
      <w:proofErr w:type="spellStart"/>
      <w:r w:rsidRPr="00F11567">
        <w:t>Uttarakhand</w:t>
      </w:r>
      <w:proofErr w:type="spellEnd"/>
      <w:r w:rsidRPr="00F11567">
        <w:t xml:space="preserve"> Public Service Commission</w:t>
      </w:r>
    </w:p>
    <w:p w:rsidR="008C3270" w:rsidRPr="00F11567" w:rsidRDefault="008C3270" w:rsidP="008C3270">
      <w:r w:rsidRPr="00F11567">
        <w:rPr>
          <w:b/>
        </w:rPr>
        <w:t>Post Name -</w:t>
      </w:r>
      <w:r w:rsidRPr="00F11567">
        <w:t xml:space="preserve"> Assistant Professor</w:t>
      </w:r>
    </w:p>
    <w:p w:rsidR="008C3270" w:rsidRPr="00F11567" w:rsidRDefault="008C3270" w:rsidP="008C3270">
      <w:r w:rsidRPr="00F11567">
        <w:rPr>
          <w:b/>
        </w:rPr>
        <w:t>Category –</w:t>
      </w:r>
      <w:r w:rsidRPr="00F11567">
        <w:t xml:space="preserve"> Syllabus</w:t>
      </w:r>
    </w:p>
    <w:p w:rsidR="008C3270" w:rsidRPr="00F11567" w:rsidRDefault="008C3270" w:rsidP="008C3270">
      <w:r w:rsidRPr="00F11567">
        <w:rPr>
          <w:b/>
        </w:rPr>
        <w:t>Official Website -</w:t>
      </w:r>
      <w:r w:rsidRPr="00F11567">
        <w:t xml:space="preserve"> www.ukpsc.gov.in</w:t>
      </w:r>
    </w:p>
    <w:p w:rsidR="008C3270" w:rsidRDefault="008C3270" w:rsidP="008C3270"/>
    <w:p w:rsidR="008C3270" w:rsidRDefault="008C3270" w:rsidP="008C3270">
      <w:r>
        <w:t>SSC GD Exam Pattern:</w:t>
      </w:r>
    </w:p>
    <w:tbl>
      <w:tblPr>
        <w:tblStyle w:val="TableGrid"/>
        <w:tblW w:w="0" w:type="auto"/>
        <w:tblInd w:w="253" w:type="dxa"/>
        <w:tblLook w:val="04A0"/>
      </w:tblPr>
      <w:tblGrid>
        <w:gridCol w:w="1066"/>
        <w:gridCol w:w="1891"/>
        <w:gridCol w:w="1903"/>
      </w:tblGrid>
      <w:tr w:rsidR="008C3270" w:rsidTr="00CE12A7">
        <w:tc>
          <w:tcPr>
            <w:tcW w:w="918" w:type="dxa"/>
            <w:tcBorders>
              <w:top w:val="single" w:sz="4" w:space="0" w:color="auto"/>
              <w:left w:val="single" w:sz="4" w:space="0" w:color="auto"/>
              <w:bottom w:val="single" w:sz="4" w:space="0" w:color="auto"/>
            </w:tcBorders>
            <w:shd w:val="clear" w:color="auto" w:fill="auto"/>
          </w:tcPr>
          <w:p w:rsidR="008C3270" w:rsidRDefault="008C3270" w:rsidP="00CE12A7">
            <w:pPr>
              <w:jc w:val="center"/>
            </w:pPr>
            <w:r>
              <w:t>Exam Type</w:t>
            </w:r>
          </w:p>
        </w:tc>
        <w:tc>
          <w:tcPr>
            <w:tcW w:w="1891" w:type="dxa"/>
          </w:tcPr>
          <w:p w:rsidR="008C3270" w:rsidRDefault="008C3270" w:rsidP="00CE12A7">
            <w:pPr>
              <w:jc w:val="center"/>
            </w:pPr>
            <w:r>
              <w:t>S. No</w:t>
            </w:r>
          </w:p>
        </w:tc>
        <w:tc>
          <w:tcPr>
            <w:tcW w:w="1903" w:type="dxa"/>
          </w:tcPr>
          <w:p w:rsidR="008C3270" w:rsidRDefault="008C3270" w:rsidP="00CE12A7">
            <w:pPr>
              <w:jc w:val="center"/>
            </w:pPr>
            <w:r>
              <w:t>Paper I</w:t>
            </w:r>
          </w:p>
        </w:tc>
      </w:tr>
      <w:tr w:rsidR="008C3270" w:rsidTr="00CE12A7">
        <w:tc>
          <w:tcPr>
            <w:tcW w:w="918" w:type="dxa"/>
            <w:vMerge w:val="restart"/>
            <w:tcBorders>
              <w:top w:val="single" w:sz="4" w:space="0" w:color="auto"/>
              <w:left w:val="single" w:sz="4" w:space="0" w:color="auto"/>
            </w:tcBorders>
            <w:shd w:val="clear" w:color="auto" w:fill="auto"/>
          </w:tcPr>
          <w:p w:rsidR="008C3270" w:rsidRDefault="008C3270" w:rsidP="00CE12A7">
            <w:pPr>
              <w:jc w:val="center"/>
            </w:pPr>
          </w:p>
          <w:p w:rsidR="008C3270" w:rsidRDefault="008C3270" w:rsidP="00CE12A7">
            <w:pPr>
              <w:jc w:val="center"/>
            </w:pPr>
            <w:r>
              <w:t>Objective Type Question</w:t>
            </w:r>
          </w:p>
        </w:tc>
        <w:tc>
          <w:tcPr>
            <w:tcW w:w="1891" w:type="dxa"/>
          </w:tcPr>
          <w:p w:rsidR="008C3270" w:rsidRDefault="008C3270" w:rsidP="00CE12A7">
            <w:pPr>
              <w:jc w:val="center"/>
            </w:pPr>
            <w:r>
              <w:t>1</w:t>
            </w:r>
          </w:p>
        </w:tc>
        <w:tc>
          <w:tcPr>
            <w:tcW w:w="1903" w:type="dxa"/>
          </w:tcPr>
          <w:p w:rsidR="008C3270" w:rsidRDefault="008C3270" w:rsidP="00CE12A7">
            <w:pPr>
              <w:jc w:val="center"/>
            </w:pPr>
            <w:r>
              <w:t>General Knowledge</w:t>
            </w:r>
          </w:p>
        </w:tc>
      </w:tr>
      <w:tr w:rsidR="008C3270" w:rsidTr="00CE12A7">
        <w:tc>
          <w:tcPr>
            <w:tcW w:w="918" w:type="dxa"/>
            <w:vMerge/>
            <w:tcBorders>
              <w:left w:val="single" w:sz="4" w:space="0" w:color="auto"/>
            </w:tcBorders>
            <w:shd w:val="clear" w:color="auto" w:fill="auto"/>
          </w:tcPr>
          <w:p w:rsidR="008C3270" w:rsidRDefault="008C3270" w:rsidP="00CE12A7">
            <w:pPr>
              <w:jc w:val="center"/>
            </w:pPr>
          </w:p>
        </w:tc>
        <w:tc>
          <w:tcPr>
            <w:tcW w:w="1891" w:type="dxa"/>
          </w:tcPr>
          <w:p w:rsidR="008C3270" w:rsidRDefault="008C3270" w:rsidP="00CE12A7">
            <w:pPr>
              <w:jc w:val="center"/>
            </w:pPr>
            <w:r>
              <w:t>2</w:t>
            </w:r>
          </w:p>
        </w:tc>
        <w:tc>
          <w:tcPr>
            <w:tcW w:w="1903" w:type="dxa"/>
          </w:tcPr>
          <w:p w:rsidR="008C3270" w:rsidRDefault="008C3270" w:rsidP="00CE12A7">
            <w:pPr>
              <w:jc w:val="center"/>
            </w:pPr>
            <w:r>
              <w:t>General Aptitude</w:t>
            </w:r>
          </w:p>
        </w:tc>
      </w:tr>
      <w:tr w:rsidR="008C3270" w:rsidTr="00CE12A7">
        <w:tc>
          <w:tcPr>
            <w:tcW w:w="918" w:type="dxa"/>
            <w:vMerge/>
            <w:tcBorders>
              <w:left w:val="single" w:sz="4" w:space="0" w:color="auto"/>
            </w:tcBorders>
            <w:shd w:val="clear" w:color="auto" w:fill="auto"/>
          </w:tcPr>
          <w:p w:rsidR="008C3270" w:rsidRDefault="008C3270" w:rsidP="00CE12A7">
            <w:pPr>
              <w:jc w:val="center"/>
            </w:pPr>
          </w:p>
        </w:tc>
        <w:tc>
          <w:tcPr>
            <w:tcW w:w="1891" w:type="dxa"/>
          </w:tcPr>
          <w:p w:rsidR="008C3270" w:rsidRDefault="008C3270" w:rsidP="00CE12A7">
            <w:pPr>
              <w:jc w:val="center"/>
            </w:pPr>
            <w:r>
              <w:t>3</w:t>
            </w:r>
          </w:p>
        </w:tc>
        <w:tc>
          <w:tcPr>
            <w:tcW w:w="1903" w:type="dxa"/>
          </w:tcPr>
          <w:p w:rsidR="008C3270" w:rsidRDefault="008C3270" w:rsidP="00CE12A7">
            <w:pPr>
              <w:jc w:val="center"/>
            </w:pPr>
            <w:r>
              <w:t>Reasoning</w:t>
            </w:r>
          </w:p>
        </w:tc>
      </w:tr>
      <w:tr w:rsidR="008C3270" w:rsidTr="00CE12A7">
        <w:tc>
          <w:tcPr>
            <w:tcW w:w="918" w:type="dxa"/>
            <w:vMerge/>
            <w:tcBorders>
              <w:left w:val="single" w:sz="4" w:space="0" w:color="auto"/>
              <w:bottom w:val="single" w:sz="4" w:space="0" w:color="auto"/>
            </w:tcBorders>
            <w:shd w:val="clear" w:color="auto" w:fill="auto"/>
          </w:tcPr>
          <w:p w:rsidR="008C3270" w:rsidRDefault="008C3270" w:rsidP="00CE12A7">
            <w:pPr>
              <w:jc w:val="center"/>
            </w:pPr>
          </w:p>
        </w:tc>
        <w:tc>
          <w:tcPr>
            <w:tcW w:w="1891" w:type="dxa"/>
          </w:tcPr>
          <w:p w:rsidR="008C3270" w:rsidRDefault="008C3270" w:rsidP="00CE12A7">
            <w:pPr>
              <w:jc w:val="center"/>
            </w:pPr>
            <w:r>
              <w:t>4</w:t>
            </w:r>
          </w:p>
        </w:tc>
        <w:tc>
          <w:tcPr>
            <w:tcW w:w="1903" w:type="dxa"/>
          </w:tcPr>
          <w:p w:rsidR="008C3270" w:rsidRDefault="008C3270" w:rsidP="00CE12A7">
            <w:pPr>
              <w:jc w:val="center"/>
            </w:pPr>
            <w:r>
              <w:t>English</w:t>
            </w:r>
          </w:p>
        </w:tc>
      </w:tr>
    </w:tbl>
    <w:p w:rsidR="008C3270" w:rsidRDefault="008C3270" w:rsidP="008C3270"/>
    <w:p w:rsidR="008C3270" w:rsidRDefault="008C3270" w:rsidP="008C3270">
      <w:r>
        <w:lastRenderedPageBreak/>
        <w:t xml:space="preserve">Syllabus for </w:t>
      </w:r>
      <w:proofErr w:type="spellStart"/>
      <w:r>
        <w:t>Uttarakhand</w:t>
      </w:r>
      <w:proofErr w:type="spellEnd"/>
      <w:r>
        <w:t xml:space="preserve"> Public Service Commission (UKPSC) Asst Professor-</w:t>
      </w:r>
    </w:p>
    <w:p w:rsidR="008C3270" w:rsidRDefault="008C3270" w:rsidP="008C3270">
      <w:r>
        <w:t xml:space="preserve">Here we are providing the full syllabus for </w:t>
      </w:r>
      <w:proofErr w:type="spellStart"/>
      <w:r>
        <w:t>Uttarakhand</w:t>
      </w:r>
      <w:proofErr w:type="spellEnd"/>
      <w:r>
        <w:t xml:space="preserve"> PSC Assistant Professor perform to well in the examinations. Candidates who want to download full syllabus can download from the link below.</w:t>
      </w:r>
    </w:p>
    <w:p w:rsidR="008C3270" w:rsidRDefault="008C3270" w:rsidP="008C3270"/>
    <w:p w:rsidR="008C3270" w:rsidRDefault="008C3270" w:rsidP="008C3270">
      <w:r>
        <w:t>UKPSC Asst Professor Syllabus – English</w:t>
      </w:r>
    </w:p>
    <w:p w:rsidR="008C3270" w:rsidRPr="00560085" w:rsidRDefault="008C3270" w:rsidP="008C3270">
      <w:pPr>
        <w:pStyle w:val="ListParagraph"/>
        <w:numPr>
          <w:ilvl w:val="0"/>
          <w:numId w:val="7"/>
        </w:numPr>
      </w:pPr>
      <w:r w:rsidRPr="00560085">
        <w:t>Para Completion</w:t>
      </w:r>
    </w:p>
    <w:p w:rsidR="008C3270" w:rsidRPr="00560085" w:rsidRDefault="008C3270" w:rsidP="008C3270">
      <w:pPr>
        <w:pStyle w:val="ListParagraph"/>
        <w:numPr>
          <w:ilvl w:val="0"/>
          <w:numId w:val="7"/>
        </w:numPr>
      </w:pPr>
      <w:r w:rsidRPr="00560085">
        <w:t>Synonyms</w:t>
      </w:r>
    </w:p>
    <w:p w:rsidR="008C3270" w:rsidRPr="00560085" w:rsidRDefault="008C3270" w:rsidP="008C3270">
      <w:pPr>
        <w:pStyle w:val="ListParagraph"/>
        <w:numPr>
          <w:ilvl w:val="0"/>
          <w:numId w:val="7"/>
        </w:numPr>
      </w:pPr>
      <w:r w:rsidRPr="00560085">
        <w:t>Substitution Sentence</w:t>
      </w:r>
    </w:p>
    <w:p w:rsidR="008C3270" w:rsidRPr="00560085" w:rsidRDefault="008C3270" w:rsidP="008C3270">
      <w:pPr>
        <w:pStyle w:val="ListParagraph"/>
        <w:numPr>
          <w:ilvl w:val="0"/>
          <w:numId w:val="7"/>
        </w:numPr>
      </w:pPr>
      <w:r w:rsidRPr="00560085">
        <w:t>Fill in the blanks</w:t>
      </w:r>
    </w:p>
    <w:p w:rsidR="008C3270" w:rsidRPr="00560085" w:rsidRDefault="008C3270" w:rsidP="008C3270">
      <w:pPr>
        <w:pStyle w:val="ListParagraph"/>
        <w:numPr>
          <w:ilvl w:val="0"/>
          <w:numId w:val="7"/>
        </w:numPr>
      </w:pPr>
      <w:r w:rsidRPr="00560085">
        <w:t>Spotting Errors</w:t>
      </w:r>
    </w:p>
    <w:p w:rsidR="008C3270" w:rsidRPr="00560085" w:rsidRDefault="008C3270" w:rsidP="008C3270">
      <w:pPr>
        <w:pStyle w:val="ListParagraph"/>
        <w:numPr>
          <w:ilvl w:val="0"/>
          <w:numId w:val="7"/>
        </w:numPr>
      </w:pPr>
      <w:r w:rsidRPr="00560085">
        <w:t>Active and Passive Voice</w:t>
      </w:r>
    </w:p>
    <w:p w:rsidR="008C3270" w:rsidRPr="00560085" w:rsidRDefault="008C3270" w:rsidP="008C3270">
      <w:pPr>
        <w:pStyle w:val="ListParagraph"/>
        <w:numPr>
          <w:ilvl w:val="0"/>
          <w:numId w:val="7"/>
        </w:numPr>
      </w:pPr>
      <w:r w:rsidRPr="00560085">
        <w:t>Arrangement Transformation</w:t>
      </w:r>
    </w:p>
    <w:p w:rsidR="008C3270" w:rsidRPr="00560085" w:rsidRDefault="008C3270" w:rsidP="008C3270">
      <w:pPr>
        <w:pStyle w:val="ListParagraph"/>
        <w:numPr>
          <w:ilvl w:val="0"/>
          <w:numId w:val="7"/>
        </w:numPr>
      </w:pPr>
      <w:r w:rsidRPr="00560085">
        <w:t>Spelling Test</w:t>
      </w:r>
    </w:p>
    <w:p w:rsidR="008C3270" w:rsidRPr="00560085" w:rsidRDefault="008C3270" w:rsidP="008C3270">
      <w:pPr>
        <w:pStyle w:val="ListParagraph"/>
        <w:numPr>
          <w:ilvl w:val="0"/>
          <w:numId w:val="7"/>
        </w:numPr>
      </w:pPr>
      <w:r w:rsidRPr="00560085">
        <w:t>Sentence Improvement</w:t>
      </w:r>
    </w:p>
    <w:p w:rsidR="008C3270" w:rsidRPr="00560085" w:rsidRDefault="008C3270" w:rsidP="008C3270">
      <w:pPr>
        <w:pStyle w:val="ListParagraph"/>
        <w:numPr>
          <w:ilvl w:val="0"/>
          <w:numId w:val="7"/>
        </w:numPr>
      </w:pPr>
      <w:r w:rsidRPr="00560085">
        <w:t>Antonyms</w:t>
      </w:r>
    </w:p>
    <w:p w:rsidR="008C3270" w:rsidRPr="00560085" w:rsidRDefault="008C3270" w:rsidP="008C3270">
      <w:pPr>
        <w:pStyle w:val="ListParagraph"/>
        <w:numPr>
          <w:ilvl w:val="0"/>
          <w:numId w:val="7"/>
        </w:numPr>
      </w:pPr>
      <w:r w:rsidRPr="00560085">
        <w:t>Joining Sentences</w:t>
      </w:r>
    </w:p>
    <w:p w:rsidR="008C3270" w:rsidRPr="00560085" w:rsidRDefault="008C3270" w:rsidP="008C3270">
      <w:pPr>
        <w:pStyle w:val="ListParagraph"/>
        <w:numPr>
          <w:ilvl w:val="0"/>
          <w:numId w:val="7"/>
        </w:numPr>
      </w:pPr>
      <w:r w:rsidRPr="00560085">
        <w:t>Prepositions Sentence Completion</w:t>
      </w:r>
    </w:p>
    <w:p w:rsidR="008C3270" w:rsidRPr="00560085" w:rsidRDefault="008C3270" w:rsidP="008C3270">
      <w:pPr>
        <w:pStyle w:val="ListParagraph"/>
        <w:numPr>
          <w:ilvl w:val="0"/>
          <w:numId w:val="7"/>
        </w:numPr>
      </w:pPr>
      <w:r w:rsidRPr="00560085">
        <w:t>Error Correction (Phrase in Bold)</w:t>
      </w:r>
    </w:p>
    <w:p w:rsidR="008C3270" w:rsidRPr="00560085" w:rsidRDefault="008C3270" w:rsidP="008C3270">
      <w:pPr>
        <w:pStyle w:val="ListParagraph"/>
        <w:numPr>
          <w:ilvl w:val="0"/>
          <w:numId w:val="7"/>
        </w:numPr>
      </w:pPr>
      <w:r w:rsidRPr="00560085">
        <w:t>Error Correction (Underlined Part)</w:t>
      </w:r>
    </w:p>
    <w:p w:rsidR="008C3270" w:rsidRPr="00560085" w:rsidRDefault="008C3270" w:rsidP="008C3270">
      <w:pPr>
        <w:pStyle w:val="ListParagraph"/>
        <w:numPr>
          <w:ilvl w:val="0"/>
          <w:numId w:val="7"/>
        </w:numPr>
      </w:pPr>
      <w:r w:rsidRPr="00560085">
        <w:t>Passage Completion</w:t>
      </w:r>
    </w:p>
    <w:p w:rsidR="008C3270" w:rsidRPr="00560085" w:rsidRDefault="008C3270" w:rsidP="008C3270">
      <w:pPr>
        <w:pStyle w:val="ListParagraph"/>
        <w:numPr>
          <w:ilvl w:val="0"/>
          <w:numId w:val="7"/>
        </w:numPr>
      </w:pPr>
      <w:r w:rsidRPr="00560085">
        <w:t>Idioms and Phrases</w:t>
      </w:r>
    </w:p>
    <w:p w:rsidR="008C3270" w:rsidRDefault="008C3270" w:rsidP="008C3270"/>
    <w:p w:rsidR="008C3270" w:rsidRPr="00560085" w:rsidRDefault="008C3270" w:rsidP="008C3270">
      <w:pPr>
        <w:rPr>
          <w:rFonts w:ascii="Times New Roman" w:hAnsi="Times New Roman" w:cs="Times New Roman"/>
        </w:rPr>
      </w:pPr>
      <w:r>
        <w:t>UKPSC Asst Professor Syllabus – General Aptitude</w:t>
      </w:r>
    </w:p>
    <w:p w:rsidR="008C3270" w:rsidRPr="00560085" w:rsidRDefault="008C3270" w:rsidP="008C3270">
      <w:pPr>
        <w:pStyle w:val="ListParagraph"/>
        <w:numPr>
          <w:ilvl w:val="0"/>
          <w:numId w:val="1"/>
        </w:numPr>
      </w:pPr>
      <w:r w:rsidRPr="00560085">
        <w:t>Symmetry</w:t>
      </w:r>
    </w:p>
    <w:p w:rsidR="008C3270" w:rsidRPr="00560085" w:rsidRDefault="008C3270" w:rsidP="008C3270">
      <w:pPr>
        <w:pStyle w:val="ListParagraph"/>
        <w:numPr>
          <w:ilvl w:val="0"/>
          <w:numId w:val="1"/>
        </w:numPr>
      </w:pPr>
      <w:r w:rsidRPr="00560085">
        <w:t>Number System</w:t>
      </w:r>
    </w:p>
    <w:p w:rsidR="008C3270" w:rsidRPr="00560085" w:rsidRDefault="008C3270" w:rsidP="008C3270">
      <w:pPr>
        <w:pStyle w:val="ListParagraph"/>
        <w:numPr>
          <w:ilvl w:val="0"/>
          <w:numId w:val="1"/>
        </w:numPr>
      </w:pPr>
      <w:r w:rsidRPr="00560085">
        <w:t>Constructions</w:t>
      </w:r>
    </w:p>
    <w:p w:rsidR="008C3270" w:rsidRPr="00560085" w:rsidRDefault="008C3270" w:rsidP="008C3270">
      <w:pPr>
        <w:pStyle w:val="ListParagraph"/>
        <w:numPr>
          <w:ilvl w:val="0"/>
          <w:numId w:val="1"/>
        </w:numPr>
      </w:pPr>
      <w:r w:rsidRPr="00560085">
        <w:t>Whole Numbers</w:t>
      </w:r>
    </w:p>
    <w:p w:rsidR="008C3270" w:rsidRPr="00560085" w:rsidRDefault="008C3270" w:rsidP="008C3270">
      <w:pPr>
        <w:pStyle w:val="ListParagraph"/>
        <w:numPr>
          <w:ilvl w:val="0"/>
          <w:numId w:val="1"/>
        </w:numPr>
      </w:pPr>
      <w:r w:rsidRPr="00560085">
        <w:t>Algebra</w:t>
      </w:r>
    </w:p>
    <w:p w:rsidR="008C3270" w:rsidRPr="00560085" w:rsidRDefault="008C3270" w:rsidP="008C3270">
      <w:pPr>
        <w:pStyle w:val="ListParagraph"/>
        <w:numPr>
          <w:ilvl w:val="0"/>
          <w:numId w:val="1"/>
        </w:numPr>
      </w:pPr>
      <w:r w:rsidRPr="00560085">
        <w:t>Cube root Profit &amp; Loss</w:t>
      </w:r>
    </w:p>
    <w:p w:rsidR="008C3270" w:rsidRPr="00560085" w:rsidRDefault="008C3270" w:rsidP="008C3270">
      <w:pPr>
        <w:pStyle w:val="ListParagraph"/>
        <w:numPr>
          <w:ilvl w:val="0"/>
          <w:numId w:val="1"/>
        </w:numPr>
      </w:pPr>
      <w:r w:rsidRPr="00560085">
        <w:t>Negative Numbers and Integers</w:t>
      </w:r>
    </w:p>
    <w:p w:rsidR="008C3270" w:rsidRPr="00560085" w:rsidRDefault="008C3270" w:rsidP="008C3270">
      <w:pPr>
        <w:pStyle w:val="ListParagraph"/>
        <w:numPr>
          <w:ilvl w:val="0"/>
          <w:numId w:val="1"/>
        </w:numPr>
      </w:pPr>
      <w:r w:rsidRPr="00560085">
        <w:t>Fractions Exponents</w:t>
      </w:r>
    </w:p>
    <w:p w:rsidR="008C3270" w:rsidRPr="00560085" w:rsidRDefault="008C3270" w:rsidP="008C3270">
      <w:pPr>
        <w:pStyle w:val="ListParagraph"/>
        <w:numPr>
          <w:ilvl w:val="0"/>
          <w:numId w:val="1"/>
        </w:numPr>
      </w:pPr>
      <w:r w:rsidRPr="00560085">
        <w:t>Geometry</w:t>
      </w:r>
    </w:p>
    <w:p w:rsidR="008C3270" w:rsidRPr="00560085" w:rsidRDefault="008C3270" w:rsidP="008C3270">
      <w:pPr>
        <w:pStyle w:val="ListParagraph"/>
        <w:numPr>
          <w:ilvl w:val="0"/>
          <w:numId w:val="1"/>
        </w:numPr>
      </w:pPr>
      <w:r w:rsidRPr="00560085">
        <w:t>Data handling, statistics</w:t>
      </w:r>
    </w:p>
    <w:p w:rsidR="008C3270" w:rsidRPr="00560085" w:rsidRDefault="008C3270" w:rsidP="008C3270">
      <w:pPr>
        <w:pStyle w:val="ListParagraph"/>
        <w:numPr>
          <w:ilvl w:val="0"/>
          <w:numId w:val="1"/>
        </w:numPr>
      </w:pPr>
      <w:r w:rsidRPr="00560085">
        <w:t>Introduction to Algebra</w:t>
      </w:r>
    </w:p>
    <w:p w:rsidR="008C3270" w:rsidRPr="00560085" w:rsidRDefault="008C3270" w:rsidP="008C3270">
      <w:pPr>
        <w:pStyle w:val="ListParagraph"/>
        <w:numPr>
          <w:ilvl w:val="0"/>
          <w:numId w:val="1"/>
        </w:numPr>
      </w:pPr>
      <w:r w:rsidRPr="00560085">
        <w:t>Compound Interest Discount</w:t>
      </w:r>
    </w:p>
    <w:p w:rsidR="008C3270" w:rsidRPr="00560085" w:rsidRDefault="008C3270" w:rsidP="008C3270">
      <w:pPr>
        <w:pStyle w:val="ListParagraph"/>
        <w:numPr>
          <w:ilvl w:val="0"/>
          <w:numId w:val="1"/>
        </w:numPr>
      </w:pPr>
      <w:r w:rsidRPr="00560085">
        <w:t>Basic geometrical ideas (2-D)</w:t>
      </w:r>
    </w:p>
    <w:p w:rsidR="008C3270" w:rsidRPr="00560085" w:rsidRDefault="008C3270" w:rsidP="008C3270">
      <w:pPr>
        <w:pStyle w:val="ListParagraph"/>
        <w:numPr>
          <w:ilvl w:val="0"/>
          <w:numId w:val="1"/>
        </w:numPr>
      </w:pPr>
      <w:r w:rsidRPr="00560085">
        <w:lastRenderedPageBreak/>
        <w:t>Understanding Elementary Shapes</w:t>
      </w:r>
    </w:p>
    <w:p w:rsidR="008C3270" w:rsidRPr="00560085" w:rsidRDefault="008C3270" w:rsidP="008C3270">
      <w:pPr>
        <w:pStyle w:val="ListParagraph"/>
        <w:numPr>
          <w:ilvl w:val="0"/>
          <w:numId w:val="1"/>
        </w:numPr>
      </w:pPr>
      <w:proofErr w:type="spellStart"/>
      <w:r w:rsidRPr="00560085">
        <w:t>Mensuration</w:t>
      </w:r>
      <w:proofErr w:type="spellEnd"/>
    </w:p>
    <w:p w:rsidR="008C3270" w:rsidRPr="00560085" w:rsidRDefault="008C3270" w:rsidP="008C3270">
      <w:pPr>
        <w:pStyle w:val="ListParagraph"/>
        <w:numPr>
          <w:ilvl w:val="0"/>
          <w:numId w:val="1"/>
        </w:numPr>
      </w:pPr>
      <w:r w:rsidRPr="00560085">
        <w:t>Quadrilateral</w:t>
      </w:r>
    </w:p>
    <w:p w:rsidR="008C3270" w:rsidRPr="00560085" w:rsidRDefault="008C3270" w:rsidP="008C3270">
      <w:pPr>
        <w:pStyle w:val="ListParagraph"/>
        <w:numPr>
          <w:ilvl w:val="0"/>
          <w:numId w:val="1"/>
        </w:numPr>
      </w:pPr>
      <w:r w:rsidRPr="00560085">
        <w:t>Ratio and Proportion</w:t>
      </w:r>
    </w:p>
    <w:p w:rsidR="008C3270" w:rsidRDefault="008C3270" w:rsidP="008C3270"/>
    <w:p w:rsidR="008C3270" w:rsidRDefault="008C3270" w:rsidP="008C3270">
      <w:r>
        <w:t>UKPSC Asst Professor Syllabus – General Knowledge</w:t>
      </w:r>
    </w:p>
    <w:p w:rsidR="008C3270" w:rsidRPr="00560085" w:rsidRDefault="008C3270" w:rsidP="008C3270">
      <w:pPr>
        <w:pStyle w:val="ListParagraph"/>
        <w:numPr>
          <w:ilvl w:val="0"/>
          <w:numId w:val="6"/>
        </w:numPr>
      </w:pPr>
      <w:r w:rsidRPr="00560085">
        <w:t>Science and innovations</w:t>
      </w:r>
    </w:p>
    <w:p w:rsidR="008C3270" w:rsidRDefault="008C3270" w:rsidP="008C3270">
      <w:pPr>
        <w:pStyle w:val="ListParagraph"/>
        <w:numPr>
          <w:ilvl w:val="0"/>
          <w:numId w:val="6"/>
        </w:numPr>
      </w:pPr>
      <w:r w:rsidRPr="00560085">
        <w:t>Important Dates</w:t>
      </w:r>
    </w:p>
    <w:p w:rsidR="008C3270" w:rsidRPr="00560085" w:rsidRDefault="008C3270" w:rsidP="008C3270">
      <w:pPr>
        <w:pStyle w:val="ListParagraph"/>
        <w:numPr>
          <w:ilvl w:val="0"/>
          <w:numId w:val="6"/>
        </w:numPr>
      </w:pPr>
      <w:r w:rsidRPr="00560085">
        <w:t>Artists</w:t>
      </w:r>
    </w:p>
    <w:p w:rsidR="008C3270" w:rsidRPr="00560085" w:rsidRDefault="008C3270" w:rsidP="008C3270">
      <w:pPr>
        <w:pStyle w:val="ListParagraph"/>
        <w:numPr>
          <w:ilvl w:val="0"/>
          <w:numId w:val="6"/>
        </w:numPr>
      </w:pPr>
      <w:r w:rsidRPr="00560085">
        <w:t>National Dance</w:t>
      </w:r>
    </w:p>
    <w:p w:rsidR="008C3270" w:rsidRPr="00560085" w:rsidRDefault="008C3270" w:rsidP="008C3270">
      <w:pPr>
        <w:pStyle w:val="ListParagraph"/>
        <w:numPr>
          <w:ilvl w:val="0"/>
          <w:numId w:val="6"/>
        </w:numPr>
      </w:pPr>
      <w:r w:rsidRPr="00560085">
        <w:t>Handicrafts</w:t>
      </w:r>
    </w:p>
    <w:p w:rsidR="008C3270" w:rsidRPr="00560085" w:rsidRDefault="008C3270" w:rsidP="008C3270">
      <w:pPr>
        <w:pStyle w:val="ListParagraph"/>
        <w:numPr>
          <w:ilvl w:val="0"/>
          <w:numId w:val="6"/>
        </w:numPr>
      </w:pPr>
      <w:r w:rsidRPr="00560085">
        <w:t>World organizations</w:t>
      </w:r>
    </w:p>
    <w:p w:rsidR="008C3270" w:rsidRPr="00560085" w:rsidRDefault="008C3270" w:rsidP="008C3270">
      <w:pPr>
        <w:pStyle w:val="ListParagraph"/>
        <w:numPr>
          <w:ilvl w:val="0"/>
          <w:numId w:val="6"/>
        </w:numPr>
      </w:pPr>
      <w:r w:rsidRPr="00560085">
        <w:t>Countries and capitals</w:t>
      </w:r>
    </w:p>
    <w:p w:rsidR="008C3270" w:rsidRDefault="008C3270" w:rsidP="008C3270">
      <w:pPr>
        <w:pStyle w:val="ListParagraph"/>
        <w:numPr>
          <w:ilvl w:val="0"/>
          <w:numId w:val="6"/>
        </w:numPr>
      </w:pPr>
      <w:r w:rsidRPr="00560085">
        <w:t>Music &amp; Literature</w:t>
      </w:r>
    </w:p>
    <w:p w:rsidR="008C3270" w:rsidRPr="00560085" w:rsidRDefault="008C3270" w:rsidP="008C3270">
      <w:pPr>
        <w:pStyle w:val="ListParagraph"/>
        <w:numPr>
          <w:ilvl w:val="0"/>
          <w:numId w:val="6"/>
        </w:numPr>
      </w:pPr>
      <w:r w:rsidRPr="00560085">
        <w:t>International issues</w:t>
      </w:r>
    </w:p>
    <w:p w:rsidR="008C3270" w:rsidRPr="00560085" w:rsidRDefault="008C3270" w:rsidP="008C3270">
      <w:pPr>
        <w:pStyle w:val="ListParagraph"/>
        <w:numPr>
          <w:ilvl w:val="0"/>
          <w:numId w:val="6"/>
        </w:numPr>
      </w:pPr>
      <w:r w:rsidRPr="00560085">
        <w:t>National and current international affairs</w:t>
      </w:r>
    </w:p>
    <w:p w:rsidR="008C3270" w:rsidRPr="00560085" w:rsidRDefault="008C3270" w:rsidP="008C3270">
      <w:pPr>
        <w:pStyle w:val="ListParagraph"/>
        <w:numPr>
          <w:ilvl w:val="0"/>
          <w:numId w:val="6"/>
        </w:numPr>
      </w:pPr>
      <w:r w:rsidRPr="00560085">
        <w:t>Political Science</w:t>
      </w:r>
    </w:p>
    <w:p w:rsidR="008C3270" w:rsidRPr="00560085" w:rsidRDefault="008C3270" w:rsidP="008C3270">
      <w:pPr>
        <w:pStyle w:val="ListParagraph"/>
        <w:numPr>
          <w:ilvl w:val="0"/>
          <w:numId w:val="6"/>
        </w:numPr>
      </w:pPr>
      <w:r w:rsidRPr="00560085">
        <w:t xml:space="preserve">About India and its </w:t>
      </w:r>
      <w:proofErr w:type="spellStart"/>
      <w:r w:rsidRPr="00560085">
        <w:t>neighbouring</w:t>
      </w:r>
      <w:proofErr w:type="spellEnd"/>
      <w:r w:rsidRPr="00560085">
        <w:t xml:space="preserve"> countries</w:t>
      </w:r>
    </w:p>
    <w:p w:rsidR="008C3270" w:rsidRPr="00560085" w:rsidRDefault="008C3270" w:rsidP="008C3270">
      <w:pPr>
        <w:pStyle w:val="ListParagraph"/>
        <w:numPr>
          <w:ilvl w:val="0"/>
          <w:numId w:val="6"/>
        </w:numPr>
      </w:pPr>
      <w:r w:rsidRPr="00560085">
        <w:t>Famous Places in India</w:t>
      </w:r>
    </w:p>
    <w:p w:rsidR="008C3270" w:rsidRPr="00560085" w:rsidRDefault="008C3270" w:rsidP="008C3270">
      <w:pPr>
        <w:pStyle w:val="ListParagraph"/>
        <w:numPr>
          <w:ilvl w:val="0"/>
          <w:numId w:val="6"/>
        </w:numPr>
      </w:pPr>
      <w:r w:rsidRPr="00560085">
        <w:t>Books And Author</w:t>
      </w:r>
    </w:p>
    <w:p w:rsidR="008C3270" w:rsidRPr="00560085" w:rsidRDefault="008C3270" w:rsidP="008C3270">
      <w:pPr>
        <w:pStyle w:val="ListParagraph"/>
        <w:numPr>
          <w:ilvl w:val="0"/>
          <w:numId w:val="6"/>
        </w:numPr>
      </w:pPr>
      <w:r w:rsidRPr="00560085">
        <w:t>Tribes</w:t>
      </w:r>
    </w:p>
    <w:p w:rsidR="008C3270" w:rsidRPr="00560085" w:rsidRDefault="008C3270" w:rsidP="008C3270">
      <w:pPr>
        <w:pStyle w:val="ListParagraph"/>
        <w:numPr>
          <w:ilvl w:val="0"/>
          <w:numId w:val="6"/>
        </w:numPr>
      </w:pPr>
      <w:r w:rsidRPr="00560085">
        <w:t>Indian Culture</w:t>
      </w:r>
    </w:p>
    <w:p w:rsidR="008C3270" w:rsidRPr="00560085" w:rsidRDefault="008C3270" w:rsidP="008C3270">
      <w:pPr>
        <w:pStyle w:val="ListParagraph"/>
        <w:numPr>
          <w:ilvl w:val="0"/>
          <w:numId w:val="6"/>
        </w:numPr>
      </w:pPr>
      <w:r w:rsidRPr="00560085">
        <w:t>Tourism spots of Historical Importance</w:t>
      </w:r>
    </w:p>
    <w:p w:rsidR="008C3270" w:rsidRPr="00560085" w:rsidRDefault="008C3270" w:rsidP="008C3270">
      <w:pPr>
        <w:pStyle w:val="ListParagraph"/>
        <w:numPr>
          <w:ilvl w:val="0"/>
          <w:numId w:val="6"/>
        </w:numPr>
      </w:pPr>
      <w:r w:rsidRPr="00560085">
        <w:t>Sculptures</w:t>
      </w:r>
    </w:p>
    <w:p w:rsidR="008C3270" w:rsidRPr="00560085" w:rsidRDefault="008C3270" w:rsidP="008C3270">
      <w:pPr>
        <w:pStyle w:val="ListParagraph"/>
        <w:numPr>
          <w:ilvl w:val="0"/>
          <w:numId w:val="6"/>
        </w:numPr>
      </w:pPr>
      <w:r w:rsidRPr="00560085">
        <w:t>Scientific observations</w:t>
      </w:r>
    </w:p>
    <w:p w:rsidR="008C3270" w:rsidRPr="00560085" w:rsidRDefault="008C3270" w:rsidP="008C3270">
      <w:pPr>
        <w:pStyle w:val="ListParagraph"/>
        <w:numPr>
          <w:ilvl w:val="0"/>
          <w:numId w:val="6"/>
        </w:numPr>
      </w:pPr>
      <w:r w:rsidRPr="00560085">
        <w:t>History of India</w:t>
      </w:r>
    </w:p>
    <w:p w:rsidR="008C3270" w:rsidRPr="00560085" w:rsidRDefault="008C3270" w:rsidP="008C3270">
      <w:pPr>
        <w:pStyle w:val="ListParagraph"/>
        <w:numPr>
          <w:ilvl w:val="0"/>
          <w:numId w:val="6"/>
        </w:numPr>
      </w:pPr>
      <w:r w:rsidRPr="00560085">
        <w:t>New inventions</w:t>
      </w:r>
    </w:p>
    <w:p w:rsidR="008C3270" w:rsidRPr="00560085" w:rsidRDefault="008C3270" w:rsidP="008C3270">
      <w:pPr>
        <w:pStyle w:val="ListParagraph"/>
        <w:numPr>
          <w:ilvl w:val="0"/>
          <w:numId w:val="6"/>
        </w:numPr>
      </w:pPr>
      <w:r w:rsidRPr="00560085">
        <w:t>Geography of India</w:t>
      </w:r>
    </w:p>
    <w:p w:rsidR="008C3270" w:rsidRPr="00560085" w:rsidRDefault="008C3270" w:rsidP="008C3270">
      <w:pPr>
        <w:pStyle w:val="ListParagraph"/>
        <w:numPr>
          <w:ilvl w:val="0"/>
          <w:numId w:val="6"/>
        </w:numPr>
      </w:pPr>
      <w:r w:rsidRPr="00560085">
        <w:t>Economic issues in India</w:t>
      </w:r>
    </w:p>
    <w:p w:rsidR="008C3270" w:rsidRPr="00560085" w:rsidRDefault="008C3270" w:rsidP="008C3270">
      <w:pPr>
        <w:pStyle w:val="ListParagraph"/>
        <w:numPr>
          <w:ilvl w:val="0"/>
          <w:numId w:val="6"/>
        </w:numPr>
      </w:pPr>
      <w:r w:rsidRPr="00560085">
        <w:t>Musical Instruments</w:t>
      </w:r>
    </w:p>
    <w:p w:rsidR="008C3270" w:rsidRPr="00560085" w:rsidRDefault="008C3270" w:rsidP="008C3270">
      <w:pPr>
        <w:pStyle w:val="ListParagraph"/>
        <w:numPr>
          <w:ilvl w:val="0"/>
          <w:numId w:val="6"/>
        </w:numPr>
      </w:pPr>
      <w:r w:rsidRPr="00560085">
        <w:t>Famous Places</w:t>
      </w:r>
    </w:p>
    <w:p w:rsidR="008C3270" w:rsidRPr="00994679" w:rsidRDefault="008C3270" w:rsidP="008C3270">
      <w:pPr>
        <w:pStyle w:val="ListParagraph"/>
        <w:numPr>
          <w:ilvl w:val="0"/>
          <w:numId w:val="1"/>
        </w:numPr>
        <w:rPr>
          <w:rFonts w:ascii="Times New Roman" w:hAnsi="Times New Roman" w:cs="Times New Roman"/>
        </w:rPr>
      </w:pPr>
      <w:r w:rsidRPr="00994679">
        <w:rPr>
          <w:rFonts w:ascii="Times New Roman" w:hAnsi="Times New Roman" w:cs="Times New Roman"/>
        </w:rPr>
        <w:t xml:space="preserve"> Observation</w:t>
      </w:r>
    </w:p>
    <w:p w:rsidR="008C3270" w:rsidRPr="00994679" w:rsidRDefault="008C3270" w:rsidP="008C3270">
      <w:pPr>
        <w:pStyle w:val="ListParagraph"/>
        <w:numPr>
          <w:ilvl w:val="0"/>
          <w:numId w:val="1"/>
        </w:numPr>
        <w:rPr>
          <w:rFonts w:ascii="Times New Roman" w:hAnsi="Times New Roman" w:cs="Times New Roman"/>
        </w:rPr>
      </w:pPr>
      <w:r w:rsidRPr="00994679">
        <w:rPr>
          <w:rFonts w:ascii="Times New Roman" w:hAnsi="Times New Roman" w:cs="Times New Roman"/>
        </w:rPr>
        <w:t>Relationship Concepts</w:t>
      </w:r>
    </w:p>
    <w:p w:rsidR="008C3270" w:rsidRPr="00994679" w:rsidRDefault="008C3270" w:rsidP="008C3270">
      <w:pPr>
        <w:pStyle w:val="ListParagraph"/>
        <w:numPr>
          <w:ilvl w:val="0"/>
          <w:numId w:val="1"/>
        </w:numPr>
        <w:rPr>
          <w:rFonts w:ascii="Times New Roman" w:hAnsi="Times New Roman" w:cs="Times New Roman"/>
        </w:rPr>
      </w:pPr>
      <w:r w:rsidRPr="00994679">
        <w:rPr>
          <w:rFonts w:ascii="Times New Roman" w:hAnsi="Times New Roman" w:cs="Times New Roman"/>
        </w:rPr>
        <w:t>Arithmetical Reasoning and Figural Classification</w:t>
      </w:r>
    </w:p>
    <w:p w:rsidR="008C3270" w:rsidRPr="00994679" w:rsidRDefault="008C3270" w:rsidP="008C3270">
      <w:pPr>
        <w:pStyle w:val="ListParagraph"/>
        <w:numPr>
          <w:ilvl w:val="0"/>
          <w:numId w:val="1"/>
        </w:numPr>
        <w:rPr>
          <w:rFonts w:ascii="Times New Roman" w:hAnsi="Times New Roman" w:cs="Times New Roman"/>
        </w:rPr>
      </w:pPr>
      <w:r w:rsidRPr="00994679">
        <w:rPr>
          <w:rFonts w:ascii="Times New Roman" w:hAnsi="Times New Roman" w:cs="Times New Roman"/>
        </w:rPr>
        <w:t>Arithmetic Number Series</w:t>
      </w:r>
    </w:p>
    <w:p w:rsidR="008C3270" w:rsidRPr="00994679" w:rsidRDefault="008C3270" w:rsidP="008C3270">
      <w:pPr>
        <w:pStyle w:val="ListParagraph"/>
        <w:numPr>
          <w:ilvl w:val="0"/>
          <w:numId w:val="1"/>
        </w:numPr>
        <w:rPr>
          <w:rFonts w:ascii="Times New Roman" w:hAnsi="Times New Roman" w:cs="Times New Roman"/>
        </w:rPr>
      </w:pPr>
      <w:r w:rsidRPr="00994679">
        <w:rPr>
          <w:rFonts w:ascii="Times New Roman" w:hAnsi="Times New Roman" w:cs="Times New Roman"/>
        </w:rPr>
        <w:t>Non-Verbal Series</w:t>
      </w:r>
    </w:p>
    <w:p w:rsidR="008C3270" w:rsidRDefault="008C3270" w:rsidP="008C3270">
      <w:pPr>
        <w:pStyle w:val="ListParagraph"/>
        <w:numPr>
          <w:ilvl w:val="0"/>
          <w:numId w:val="1"/>
        </w:numPr>
        <w:rPr>
          <w:rFonts w:ascii="Times New Roman" w:hAnsi="Times New Roman" w:cs="Times New Roman"/>
        </w:rPr>
      </w:pPr>
      <w:r w:rsidRPr="00994679">
        <w:rPr>
          <w:rFonts w:ascii="Times New Roman" w:hAnsi="Times New Roman" w:cs="Times New Roman"/>
        </w:rPr>
        <w:t>Coding and Decoding</w:t>
      </w:r>
    </w:p>
    <w:p w:rsidR="008C3270" w:rsidRDefault="008C3270" w:rsidP="008C3270">
      <w:pPr>
        <w:rPr>
          <w:rFonts w:ascii="Times New Roman" w:hAnsi="Times New Roman" w:cs="Times New Roman"/>
        </w:rPr>
      </w:pPr>
    </w:p>
    <w:p w:rsidR="008C3270" w:rsidRPr="00560085" w:rsidRDefault="008C3270" w:rsidP="008C3270">
      <w:pPr>
        <w:rPr>
          <w:rFonts w:ascii="Times New Roman" w:hAnsi="Times New Roman" w:cs="Times New Roman"/>
        </w:rPr>
      </w:pPr>
      <w:r>
        <w:lastRenderedPageBreak/>
        <w:t>UKPSC Asst Professor Syllabus – Reasoning</w:t>
      </w:r>
    </w:p>
    <w:p w:rsidR="008C3270" w:rsidRPr="00560085" w:rsidRDefault="008C3270" w:rsidP="008C3270">
      <w:pPr>
        <w:pStyle w:val="ListParagraph"/>
        <w:numPr>
          <w:ilvl w:val="0"/>
          <w:numId w:val="1"/>
        </w:numPr>
      </w:pPr>
      <w:r w:rsidRPr="00560085">
        <w:t>Discrimination</w:t>
      </w:r>
    </w:p>
    <w:p w:rsidR="008C3270" w:rsidRPr="00560085" w:rsidRDefault="008C3270" w:rsidP="008C3270">
      <w:pPr>
        <w:pStyle w:val="ListParagraph"/>
        <w:numPr>
          <w:ilvl w:val="0"/>
          <w:numId w:val="1"/>
        </w:numPr>
      </w:pPr>
      <w:r w:rsidRPr="00560085">
        <w:t>Arithmetic Number Series</w:t>
      </w:r>
    </w:p>
    <w:p w:rsidR="008C3270" w:rsidRPr="00560085" w:rsidRDefault="008C3270" w:rsidP="008C3270">
      <w:pPr>
        <w:pStyle w:val="ListParagraph"/>
        <w:numPr>
          <w:ilvl w:val="0"/>
          <w:numId w:val="1"/>
        </w:numPr>
      </w:pPr>
      <w:r w:rsidRPr="00560085">
        <w:t>Relationship concepts</w:t>
      </w:r>
    </w:p>
    <w:p w:rsidR="008C3270" w:rsidRPr="00560085" w:rsidRDefault="008C3270" w:rsidP="008C3270">
      <w:pPr>
        <w:pStyle w:val="ListParagraph"/>
        <w:numPr>
          <w:ilvl w:val="0"/>
          <w:numId w:val="1"/>
        </w:numPr>
      </w:pPr>
      <w:r w:rsidRPr="00560085">
        <w:t>Spatial Orientation</w:t>
      </w:r>
    </w:p>
    <w:p w:rsidR="008C3270" w:rsidRPr="00560085" w:rsidRDefault="008C3270" w:rsidP="008C3270">
      <w:pPr>
        <w:pStyle w:val="ListParagraph"/>
        <w:numPr>
          <w:ilvl w:val="0"/>
          <w:numId w:val="1"/>
        </w:numPr>
      </w:pPr>
      <w:r w:rsidRPr="00560085">
        <w:t>Arithmetical Reasoning</w:t>
      </w:r>
    </w:p>
    <w:p w:rsidR="008C3270" w:rsidRPr="00560085" w:rsidRDefault="008C3270" w:rsidP="008C3270">
      <w:pPr>
        <w:pStyle w:val="ListParagraph"/>
        <w:numPr>
          <w:ilvl w:val="0"/>
          <w:numId w:val="1"/>
        </w:numPr>
      </w:pPr>
      <w:r w:rsidRPr="00560085">
        <w:t>Non-verbal series</w:t>
      </w:r>
    </w:p>
    <w:p w:rsidR="008C3270" w:rsidRPr="00560085" w:rsidRDefault="008C3270" w:rsidP="008C3270">
      <w:pPr>
        <w:pStyle w:val="ListParagraph"/>
        <w:numPr>
          <w:ilvl w:val="0"/>
          <w:numId w:val="1"/>
        </w:numPr>
      </w:pPr>
      <w:r w:rsidRPr="00560085">
        <w:t>Observation</w:t>
      </w:r>
    </w:p>
    <w:p w:rsidR="008C3270" w:rsidRPr="00560085" w:rsidRDefault="008C3270" w:rsidP="008C3270">
      <w:pPr>
        <w:pStyle w:val="ListParagraph"/>
        <w:numPr>
          <w:ilvl w:val="0"/>
          <w:numId w:val="1"/>
        </w:numPr>
      </w:pPr>
      <w:r w:rsidRPr="00560085">
        <w:t>Similarities and Differences</w:t>
      </w:r>
    </w:p>
    <w:p w:rsidR="008C3270" w:rsidRPr="00560085" w:rsidRDefault="008C3270" w:rsidP="008C3270">
      <w:pPr>
        <w:pStyle w:val="ListParagraph"/>
        <w:numPr>
          <w:ilvl w:val="0"/>
          <w:numId w:val="1"/>
        </w:numPr>
      </w:pPr>
      <w:r w:rsidRPr="00560085">
        <w:t>Figures Classification</w:t>
      </w:r>
    </w:p>
    <w:p w:rsidR="008C3270" w:rsidRPr="00560085" w:rsidRDefault="008C3270" w:rsidP="008C3270">
      <w:pPr>
        <w:pStyle w:val="ListParagraph"/>
        <w:numPr>
          <w:ilvl w:val="0"/>
          <w:numId w:val="1"/>
        </w:numPr>
      </w:pPr>
      <w:r w:rsidRPr="00560085">
        <w:t>Analogies</w:t>
      </w:r>
    </w:p>
    <w:p w:rsidR="008C3270" w:rsidRPr="00560085" w:rsidRDefault="008C3270" w:rsidP="008C3270">
      <w:pPr>
        <w:pStyle w:val="ListParagraph"/>
        <w:numPr>
          <w:ilvl w:val="0"/>
          <w:numId w:val="1"/>
        </w:numPr>
      </w:pPr>
      <w:r w:rsidRPr="00560085">
        <w:t>Visual Memory</w:t>
      </w:r>
    </w:p>
    <w:p w:rsidR="008C3270" w:rsidRPr="00560085" w:rsidRDefault="008C3270" w:rsidP="008C3270">
      <w:pPr>
        <w:pStyle w:val="ListParagraph"/>
        <w:numPr>
          <w:ilvl w:val="0"/>
          <w:numId w:val="1"/>
        </w:numPr>
      </w:pPr>
      <w:r w:rsidRPr="00560085">
        <w:t>Coding and Decoding</w:t>
      </w:r>
    </w:p>
    <w:p w:rsidR="008C3270" w:rsidRDefault="008C3270" w:rsidP="008C3270">
      <w:pPr>
        <w:pStyle w:val="ListParagraph"/>
        <w:numPr>
          <w:ilvl w:val="0"/>
          <w:numId w:val="1"/>
        </w:numPr>
      </w:pPr>
      <w:r w:rsidRPr="00560085">
        <w:t>Spatial Visualization </w:t>
      </w:r>
    </w:p>
    <w:p w:rsidR="008C3270" w:rsidRDefault="008C3270" w:rsidP="002E465B"/>
    <w:p w:rsidR="002E465B" w:rsidRDefault="002E465B" w:rsidP="002E465B"/>
    <w:p w:rsidR="002E465B" w:rsidRDefault="002E465B" w:rsidP="002E465B"/>
    <w:p w:rsidR="002E465B" w:rsidRDefault="002E465B" w:rsidP="002E465B"/>
    <w:p w:rsidR="002E465B" w:rsidRDefault="002E465B" w:rsidP="002E465B"/>
    <w:p w:rsidR="00994679" w:rsidRDefault="00994679"/>
    <w:sectPr w:rsidR="00994679" w:rsidSect="005E0C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57B"/>
    <w:multiLevelType w:val="hybridMultilevel"/>
    <w:tmpl w:val="6EEA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0708B"/>
    <w:multiLevelType w:val="hybridMultilevel"/>
    <w:tmpl w:val="04241AA4"/>
    <w:lvl w:ilvl="0" w:tplc="1BB44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E4C98"/>
    <w:multiLevelType w:val="hybridMultilevel"/>
    <w:tmpl w:val="3E9C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56DC2"/>
    <w:multiLevelType w:val="multilevel"/>
    <w:tmpl w:val="02F01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150AC"/>
    <w:multiLevelType w:val="hybridMultilevel"/>
    <w:tmpl w:val="36C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11B8B"/>
    <w:multiLevelType w:val="hybridMultilevel"/>
    <w:tmpl w:val="95D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C542F"/>
    <w:multiLevelType w:val="hybridMultilevel"/>
    <w:tmpl w:val="B08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E0AF6"/>
    <w:multiLevelType w:val="hybridMultilevel"/>
    <w:tmpl w:val="634E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977C3"/>
    <w:multiLevelType w:val="hybridMultilevel"/>
    <w:tmpl w:val="8A22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407B4"/>
    <w:multiLevelType w:val="hybridMultilevel"/>
    <w:tmpl w:val="79A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1"/>
  </w:num>
  <w:num w:numId="6">
    <w:abstractNumId w:val="5"/>
  </w:num>
  <w:num w:numId="7">
    <w:abstractNumId w:val="7"/>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07400"/>
    <w:rsid w:val="00115C2F"/>
    <w:rsid w:val="002E465B"/>
    <w:rsid w:val="00307400"/>
    <w:rsid w:val="003143E6"/>
    <w:rsid w:val="00333E55"/>
    <w:rsid w:val="004851EF"/>
    <w:rsid w:val="00560085"/>
    <w:rsid w:val="005B5B1E"/>
    <w:rsid w:val="005E0C09"/>
    <w:rsid w:val="00695707"/>
    <w:rsid w:val="00793F92"/>
    <w:rsid w:val="00852F47"/>
    <w:rsid w:val="00893950"/>
    <w:rsid w:val="008A468A"/>
    <w:rsid w:val="008C3270"/>
    <w:rsid w:val="008E66BD"/>
    <w:rsid w:val="00967DA5"/>
    <w:rsid w:val="00994679"/>
    <w:rsid w:val="009B21E9"/>
    <w:rsid w:val="00A06E5E"/>
    <w:rsid w:val="00AB4DDB"/>
    <w:rsid w:val="00AC472F"/>
    <w:rsid w:val="00B86F57"/>
    <w:rsid w:val="00BD7F5C"/>
    <w:rsid w:val="00D75B9E"/>
    <w:rsid w:val="00E248CC"/>
    <w:rsid w:val="00F00D94"/>
    <w:rsid w:val="00F11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09"/>
  </w:style>
  <w:style w:type="paragraph" w:styleId="Heading3">
    <w:name w:val="heading 3"/>
    <w:basedOn w:val="Normal"/>
    <w:link w:val="Heading3Char"/>
    <w:uiPriority w:val="9"/>
    <w:qFormat/>
    <w:rsid w:val="00994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94679"/>
    <w:rPr>
      <w:rFonts w:ascii="Times New Roman" w:eastAsia="Times New Roman" w:hAnsi="Times New Roman" w:cs="Times New Roman"/>
      <w:b/>
      <w:bCs/>
      <w:sz w:val="27"/>
      <w:szCs w:val="27"/>
    </w:rPr>
  </w:style>
  <w:style w:type="character" w:styleId="Strong">
    <w:name w:val="Strong"/>
    <w:basedOn w:val="DefaultParagraphFont"/>
    <w:uiPriority w:val="22"/>
    <w:qFormat/>
    <w:rsid w:val="00994679"/>
    <w:rPr>
      <w:b/>
      <w:bCs/>
    </w:rPr>
  </w:style>
  <w:style w:type="paragraph" w:styleId="NormalWeb">
    <w:name w:val="Normal (Web)"/>
    <w:basedOn w:val="Normal"/>
    <w:uiPriority w:val="99"/>
    <w:semiHidden/>
    <w:unhideWhenUsed/>
    <w:rsid w:val="009946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679"/>
    <w:pPr>
      <w:ind w:left="720"/>
      <w:contextualSpacing/>
    </w:pPr>
  </w:style>
  <w:style w:type="character" w:styleId="Hyperlink">
    <w:name w:val="Hyperlink"/>
    <w:basedOn w:val="DefaultParagraphFont"/>
    <w:uiPriority w:val="99"/>
    <w:semiHidden/>
    <w:unhideWhenUsed/>
    <w:rsid w:val="00A06E5E"/>
    <w:rPr>
      <w:color w:val="0000FF"/>
      <w:u w:val="single"/>
    </w:rPr>
  </w:style>
</w:styles>
</file>

<file path=word/webSettings.xml><?xml version="1.0" encoding="utf-8"?>
<w:webSettings xmlns:r="http://schemas.openxmlformats.org/officeDocument/2006/relationships" xmlns:w="http://schemas.openxmlformats.org/wordprocessingml/2006/main">
  <w:divs>
    <w:div w:id="323319959">
      <w:bodyDiv w:val="1"/>
      <w:marLeft w:val="0"/>
      <w:marRight w:val="0"/>
      <w:marTop w:val="0"/>
      <w:marBottom w:val="0"/>
      <w:divBdr>
        <w:top w:val="none" w:sz="0" w:space="0" w:color="auto"/>
        <w:left w:val="none" w:sz="0" w:space="0" w:color="auto"/>
        <w:bottom w:val="none" w:sz="0" w:space="0" w:color="auto"/>
        <w:right w:val="none" w:sz="0" w:space="0" w:color="auto"/>
      </w:divBdr>
    </w:div>
    <w:div w:id="432282856">
      <w:bodyDiv w:val="1"/>
      <w:marLeft w:val="0"/>
      <w:marRight w:val="0"/>
      <w:marTop w:val="0"/>
      <w:marBottom w:val="0"/>
      <w:divBdr>
        <w:top w:val="none" w:sz="0" w:space="0" w:color="auto"/>
        <w:left w:val="none" w:sz="0" w:space="0" w:color="auto"/>
        <w:bottom w:val="none" w:sz="0" w:space="0" w:color="auto"/>
        <w:right w:val="none" w:sz="0" w:space="0" w:color="auto"/>
      </w:divBdr>
    </w:div>
    <w:div w:id="487478737">
      <w:bodyDiv w:val="1"/>
      <w:marLeft w:val="0"/>
      <w:marRight w:val="0"/>
      <w:marTop w:val="0"/>
      <w:marBottom w:val="0"/>
      <w:divBdr>
        <w:top w:val="none" w:sz="0" w:space="0" w:color="auto"/>
        <w:left w:val="none" w:sz="0" w:space="0" w:color="auto"/>
        <w:bottom w:val="none" w:sz="0" w:space="0" w:color="auto"/>
        <w:right w:val="none" w:sz="0" w:space="0" w:color="auto"/>
      </w:divBdr>
    </w:div>
    <w:div w:id="665019291">
      <w:bodyDiv w:val="1"/>
      <w:marLeft w:val="0"/>
      <w:marRight w:val="0"/>
      <w:marTop w:val="0"/>
      <w:marBottom w:val="0"/>
      <w:divBdr>
        <w:top w:val="none" w:sz="0" w:space="0" w:color="auto"/>
        <w:left w:val="none" w:sz="0" w:space="0" w:color="auto"/>
        <w:bottom w:val="none" w:sz="0" w:space="0" w:color="auto"/>
        <w:right w:val="none" w:sz="0" w:space="0" w:color="auto"/>
      </w:divBdr>
    </w:div>
    <w:div w:id="713576580">
      <w:bodyDiv w:val="1"/>
      <w:marLeft w:val="0"/>
      <w:marRight w:val="0"/>
      <w:marTop w:val="0"/>
      <w:marBottom w:val="0"/>
      <w:divBdr>
        <w:top w:val="none" w:sz="0" w:space="0" w:color="auto"/>
        <w:left w:val="none" w:sz="0" w:space="0" w:color="auto"/>
        <w:bottom w:val="none" w:sz="0" w:space="0" w:color="auto"/>
        <w:right w:val="none" w:sz="0" w:space="0" w:color="auto"/>
      </w:divBdr>
    </w:div>
    <w:div w:id="740561695">
      <w:bodyDiv w:val="1"/>
      <w:marLeft w:val="0"/>
      <w:marRight w:val="0"/>
      <w:marTop w:val="0"/>
      <w:marBottom w:val="0"/>
      <w:divBdr>
        <w:top w:val="none" w:sz="0" w:space="0" w:color="auto"/>
        <w:left w:val="none" w:sz="0" w:space="0" w:color="auto"/>
        <w:bottom w:val="none" w:sz="0" w:space="0" w:color="auto"/>
        <w:right w:val="none" w:sz="0" w:space="0" w:color="auto"/>
      </w:divBdr>
    </w:div>
    <w:div w:id="748579093">
      <w:bodyDiv w:val="1"/>
      <w:marLeft w:val="0"/>
      <w:marRight w:val="0"/>
      <w:marTop w:val="0"/>
      <w:marBottom w:val="0"/>
      <w:divBdr>
        <w:top w:val="none" w:sz="0" w:space="0" w:color="auto"/>
        <w:left w:val="none" w:sz="0" w:space="0" w:color="auto"/>
        <w:bottom w:val="none" w:sz="0" w:space="0" w:color="auto"/>
        <w:right w:val="none" w:sz="0" w:space="0" w:color="auto"/>
      </w:divBdr>
    </w:div>
    <w:div w:id="1489247882">
      <w:bodyDiv w:val="1"/>
      <w:marLeft w:val="0"/>
      <w:marRight w:val="0"/>
      <w:marTop w:val="0"/>
      <w:marBottom w:val="0"/>
      <w:divBdr>
        <w:top w:val="none" w:sz="0" w:space="0" w:color="auto"/>
        <w:left w:val="none" w:sz="0" w:space="0" w:color="auto"/>
        <w:bottom w:val="none" w:sz="0" w:space="0" w:color="auto"/>
        <w:right w:val="none" w:sz="0" w:space="0" w:color="auto"/>
      </w:divBdr>
    </w:div>
    <w:div w:id="1517692357">
      <w:bodyDiv w:val="1"/>
      <w:marLeft w:val="0"/>
      <w:marRight w:val="0"/>
      <w:marTop w:val="0"/>
      <w:marBottom w:val="0"/>
      <w:divBdr>
        <w:top w:val="none" w:sz="0" w:space="0" w:color="auto"/>
        <w:left w:val="none" w:sz="0" w:space="0" w:color="auto"/>
        <w:bottom w:val="none" w:sz="0" w:space="0" w:color="auto"/>
        <w:right w:val="none" w:sz="0" w:space="0" w:color="auto"/>
      </w:divBdr>
    </w:div>
    <w:div w:id="1622875912">
      <w:bodyDiv w:val="1"/>
      <w:marLeft w:val="0"/>
      <w:marRight w:val="0"/>
      <w:marTop w:val="0"/>
      <w:marBottom w:val="0"/>
      <w:divBdr>
        <w:top w:val="none" w:sz="0" w:space="0" w:color="auto"/>
        <w:left w:val="none" w:sz="0" w:space="0" w:color="auto"/>
        <w:bottom w:val="none" w:sz="0" w:space="0" w:color="auto"/>
        <w:right w:val="none" w:sz="0" w:space="0" w:color="auto"/>
      </w:divBdr>
    </w:div>
    <w:div w:id="1719739514">
      <w:bodyDiv w:val="1"/>
      <w:marLeft w:val="0"/>
      <w:marRight w:val="0"/>
      <w:marTop w:val="0"/>
      <w:marBottom w:val="0"/>
      <w:divBdr>
        <w:top w:val="none" w:sz="0" w:space="0" w:color="auto"/>
        <w:left w:val="none" w:sz="0" w:space="0" w:color="auto"/>
        <w:bottom w:val="none" w:sz="0" w:space="0" w:color="auto"/>
        <w:right w:val="none" w:sz="0" w:space="0" w:color="auto"/>
      </w:divBdr>
    </w:div>
    <w:div w:id="2145079549">
      <w:bodyDiv w:val="1"/>
      <w:marLeft w:val="0"/>
      <w:marRight w:val="0"/>
      <w:marTop w:val="0"/>
      <w:marBottom w:val="0"/>
      <w:divBdr>
        <w:top w:val="none" w:sz="0" w:space="0" w:color="auto"/>
        <w:left w:val="none" w:sz="0" w:space="0" w:color="auto"/>
        <w:bottom w:val="none" w:sz="0" w:space="0" w:color="auto"/>
        <w:right w:val="none" w:sz="0" w:space="0" w:color="auto"/>
      </w:divBdr>
    </w:div>
    <w:div w:id="21454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7</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2017-10-17T11:19:00Z</dcterms:created>
  <dcterms:modified xsi:type="dcterms:W3CDTF">2017-11-01T11:54:00Z</dcterms:modified>
</cp:coreProperties>
</file>